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办通字〔202</w:t>
      </w:r>
      <w:r>
        <w:rPr>
          <w:rFonts w:hint="eastAsia" w:ascii="仿宋_GB2312" w:hAnsi="仿宋_GB2312" w:eastAsia="仿宋_GB2312" w:cs="仿宋_GB2312"/>
          <w:bCs/>
          <w:color w:val="auto"/>
          <w:kern w:val="0"/>
          <w:sz w:val="32"/>
          <w:szCs w:val="32"/>
          <w:lang w:val="en-US" w:eastAsia="zh-CN"/>
        </w:rPr>
        <w:t>3</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16</w:t>
      </w:r>
      <w:r>
        <w:rPr>
          <w:rFonts w:hint="eastAsia" w:ascii="仿宋_GB2312" w:hAnsi="仿宋_GB2312" w:eastAsia="仿宋_GB2312" w:cs="仿宋_GB2312"/>
          <w:bCs/>
          <w:color w:val="auto"/>
          <w:kern w:val="0"/>
          <w:sz w:val="32"/>
          <w:szCs w:val="32"/>
        </w:rPr>
        <w:t>号</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承德应用技术职业学院</w:t>
      </w:r>
      <w:r>
        <w:rPr>
          <w:rFonts w:hint="eastAsia" w:ascii="方正小标宋简体" w:hAnsi="方正小标宋简体" w:eastAsia="方正小标宋简体" w:cs="方正小标宋简体"/>
          <w:b w:val="0"/>
          <w:bCs w:val="0"/>
          <w:color w:val="auto"/>
          <w:sz w:val="44"/>
          <w:szCs w:val="44"/>
          <w:lang w:val="en-US" w:eastAsia="zh-CN"/>
        </w:rPr>
        <w:t>党政办公室</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outlineLvl w:val="0"/>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关于</w:t>
      </w:r>
      <w:r>
        <w:rPr>
          <w:rFonts w:hint="eastAsia" w:ascii="方正小标宋简体" w:hAnsi="方正小标宋简体" w:eastAsia="方正小标宋简体" w:cs="方正小标宋简体"/>
          <w:b w:val="0"/>
          <w:bCs w:val="0"/>
          <w:color w:val="auto"/>
          <w:sz w:val="44"/>
          <w:szCs w:val="44"/>
          <w:lang w:val="en-US" w:eastAsia="zh-CN"/>
        </w:rPr>
        <w:t>印发《</w:t>
      </w:r>
      <w:r>
        <w:rPr>
          <w:rFonts w:hint="eastAsia" w:ascii="方正小标宋简体" w:hAnsi="方正小标宋简体" w:eastAsia="方正小标宋简体" w:cs="方正小标宋简体"/>
          <w:b w:val="0"/>
          <w:bCs w:val="0"/>
          <w:sz w:val="44"/>
          <w:szCs w:val="44"/>
        </w:rPr>
        <w:t>承德应用技术职业学院2023年职业教育活动周活动方案</w:t>
      </w:r>
      <w:r>
        <w:rPr>
          <w:rFonts w:hint="eastAsia" w:ascii="方正小标宋简体" w:hAnsi="方正小标宋简体" w:eastAsia="方正小标宋简体" w:cs="方正小标宋简体"/>
          <w:b w:val="0"/>
          <w:bCs w:val="0"/>
          <w:color w:val="auto"/>
          <w:sz w:val="44"/>
          <w:szCs w:val="44"/>
          <w:lang w:val="en-US" w:eastAsia="zh-CN"/>
        </w:rPr>
        <w:t>》的通知</w:t>
      </w:r>
    </w:p>
    <w:p>
      <w:pPr>
        <w:keepNext w:val="0"/>
        <w:keepLines w:val="0"/>
        <w:pageBreakBefore w:val="0"/>
        <w:widowControl w:val="0"/>
        <w:kinsoku/>
        <w:wordWrap/>
        <w:overflowPunct/>
        <w:topLinePunct w:val="0"/>
        <w:autoSpaceDE/>
        <w:autoSpaceDN/>
        <w:bidi w:val="0"/>
        <w:adjustRightInd/>
        <w:spacing w:line="560" w:lineRule="exact"/>
        <w:textAlignment w:val="auto"/>
        <w:rPr>
          <w:rFonts w:ascii="宋体" w:hAnsi="宋体" w:cs="宋体"/>
          <w:bCs/>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0"/>
        <w:rPr>
          <w:rFonts w:hint="eastAsia" w:ascii="仿宋_GB2312" w:hAnsi="仿宋_GB2312" w:eastAsia="仿宋_GB2312" w:cs="仿宋_GB2312"/>
          <w:bCs/>
          <w:color w:val="auto"/>
          <w:w w:val="105"/>
          <w:sz w:val="32"/>
          <w:szCs w:val="32"/>
        </w:rPr>
      </w:pPr>
      <w:r>
        <w:rPr>
          <w:rFonts w:hint="eastAsia" w:ascii="仿宋_GB2312" w:hAnsi="仿宋_GB2312" w:eastAsia="仿宋_GB2312" w:cs="仿宋_GB2312"/>
          <w:bCs/>
          <w:color w:val="auto"/>
          <w:w w:val="105"/>
          <w:sz w:val="32"/>
          <w:szCs w:val="32"/>
        </w:rPr>
        <w:t>各单位：</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left"/>
        <w:textAlignment w:val="auto"/>
        <w:outlineLvl w:val="0"/>
        <w:rPr>
          <w:rFonts w:hint="eastAsia" w:ascii="仿宋_GB2312" w:hAnsi="仿宋_GB2312" w:eastAsia="仿宋_GB2312" w:cs="仿宋_GB2312"/>
          <w:bCs/>
          <w:color w:val="auto"/>
          <w:w w:val="105"/>
          <w:sz w:val="32"/>
          <w:szCs w:val="32"/>
        </w:rPr>
      </w:pPr>
      <w:r>
        <w:rPr>
          <w:rFonts w:hint="eastAsia" w:ascii="仿宋_GB2312" w:hAnsi="仿宋_GB2312" w:eastAsia="仿宋_GB2312" w:cs="仿宋_GB2312"/>
          <w:bCs/>
          <w:color w:val="auto"/>
          <w:w w:val="105"/>
          <w:sz w:val="32"/>
          <w:szCs w:val="32"/>
          <w:lang w:val="en-US" w:eastAsia="zh-CN"/>
        </w:rPr>
        <w:t>现将《承德应用技术职业学院2023年职业教育活动周活动方案》</w:t>
      </w:r>
      <w:r>
        <w:rPr>
          <w:rFonts w:hint="eastAsia" w:ascii="仿宋_GB2312" w:hAnsi="仿宋_GB2312" w:eastAsia="仿宋_GB2312" w:cs="仿宋_GB2312"/>
          <w:bCs/>
          <w:color w:val="auto"/>
          <w:w w:val="105"/>
          <w:sz w:val="32"/>
          <w:szCs w:val="32"/>
        </w:rPr>
        <w:t>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承德应用技术职业学院党政办公室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方正小标宋简体" w:hAnsi="方正小标宋简体" w:eastAsia="方正小标宋简体" w:cs="方正小标宋简体"/>
          <w:b w:val="0"/>
          <w:bCs w:val="0"/>
          <w:color w:val="auto"/>
          <w:sz w:val="44"/>
          <w:szCs w:val="44"/>
          <w:lang w:val="en-US"/>
        </w:rPr>
        <w:sectPr>
          <w:headerReference r:id="rId5" w:type="first"/>
          <w:footerReference r:id="rId7" w:type="first"/>
          <w:headerReference r:id="rId3" w:type="default"/>
          <w:headerReference r:id="rId4" w:type="even"/>
          <w:footerReference r:id="rId6" w:type="even"/>
          <w:pgSz w:w="11906" w:h="16838"/>
          <w:pgMar w:top="2041" w:right="1474" w:bottom="1984" w:left="1588" w:header="851" w:footer="992" w:gutter="0"/>
          <w:pgNumType w:fmt="decimal" w:start="1"/>
          <w:cols w:space="720" w:num="1"/>
          <w:docGrid w:type="lines" w:linePitch="312" w:charSpace="0"/>
        </w:sectPr>
      </w:pPr>
      <w:r>
        <w:rPr>
          <w:rFonts w:hint="eastAsia" w:ascii="仿宋_GB2312" w:hAnsi="仿宋_GB2312" w:eastAsia="仿宋_GB2312" w:cs="仿宋_GB2312"/>
          <w:bCs/>
          <w:color w:val="auto"/>
          <w:kern w:val="0"/>
          <w:sz w:val="32"/>
          <w:szCs w:val="32"/>
          <w:lang w:val="en-US" w:eastAsia="zh-CN"/>
        </w:rPr>
        <w:t xml:space="preserve">                      </w:t>
      </w:r>
      <w:r>
        <w:rPr>
          <w:rFonts w:hint="eastAsia" w:ascii="仿宋_GB2312" w:hAnsi="仿宋_GB2312" w:eastAsia="仿宋_GB2312" w:cs="仿宋_GB2312"/>
          <w:bCs/>
          <w:color w:val="auto"/>
          <w:kern w:val="0"/>
          <w:sz w:val="32"/>
          <w:szCs w:val="32"/>
          <w:highlight w:val="none"/>
          <w:lang w:val="en-US" w:eastAsia="zh-CN"/>
        </w:rPr>
        <w:t xml:space="preserve">  </w:t>
      </w:r>
      <w:bookmarkStart w:id="6" w:name="_GoBack"/>
      <w:bookmarkEnd w:id="6"/>
      <w:r>
        <w:rPr>
          <w:rFonts w:hint="eastAsia" w:ascii="仿宋_GB2312" w:hAnsi="仿宋_GB2312" w:eastAsia="仿宋_GB2312" w:cs="仿宋_GB2312"/>
          <w:bCs/>
          <w:color w:val="auto"/>
          <w:kern w:val="0"/>
          <w:sz w:val="32"/>
          <w:szCs w:val="32"/>
          <w:highlight w:val="none"/>
        </w:rPr>
        <w:t>202</w:t>
      </w:r>
      <w:r>
        <w:rPr>
          <w:rFonts w:hint="eastAsia" w:ascii="仿宋_GB2312" w:hAnsi="仿宋_GB2312" w:eastAsia="仿宋_GB2312" w:cs="仿宋_GB2312"/>
          <w:bCs/>
          <w:color w:val="auto"/>
          <w:kern w:val="0"/>
          <w:sz w:val="32"/>
          <w:szCs w:val="32"/>
          <w:highlight w:val="none"/>
          <w:lang w:val="en-US" w:eastAsia="zh-CN"/>
        </w:rPr>
        <w:t>3</w:t>
      </w:r>
      <w:r>
        <w:rPr>
          <w:rFonts w:hint="eastAsia" w:ascii="仿宋_GB2312" w:hAnsi="仿宋_GB2312" w:eastAsia="仿宋_GB2312" w:cs="仿宋_GB2312"/>
          <w:bCs/>
          <w:color w:val="auto"/>
          <w:kern w:val="0"/>
          <w:sz w:val="32"/>
          <w:szCs w:val="32"/>
          <w:highlight w:val="none"/>
        </w:rPr>
        <w:t>年</w:t>
      </w:r>
      <w:r>
        <w:rPr>
          <w:rFonts w:hint="eastAsia" w:ascii="仿宋_GB2312" w:hAnsi="仿宋_GB2312" w:eastAsia="仿宋_GB2312" w:cs="仿宋_GB2312"/>
          <w:bCs/>
          <w:color w:val="auto"/>
          <w:kern w:val="0"/>
          <w:sz w:val="32"/>
          <w:szCs w:val="32"/>
          <w:highlight w:val="none"/>
          <w:lang w:val="en-US" w:eastAsia="zh-CN"/>
        </w:rPr>
        <w:t>4</w:t>
      </w:r>
      <w:r>
        <w:rPr>
          <w:rFonts w:hint="eastAsia" w:ascii="仿宋_GB2312" w:hAnsi="仿宋_GB2312" w:eastAsia="仿宋_GB2312" w:cs="仿宋_GB2312"/>
          <w:bCs/>
          <w:color w:val="auto"/>
          <w:kern w:val="0"/>
          <w:sz w:val="32"/>
          <w:szCs w:val="32"/>
          <w:highlight w:val="none"/>
        </w:rPr>
        <w:t>月</w:t>
      </w:r>
      <w:bookmarkStart w:id="0" w:name="_Toc365134279"/>
      <w:r>
        <w:rPr>
          <w:rFonts w:hint="eastAsia" w:ascii="仿宋_GB2312" w:hAnsi="仿宋_GB2312" w:eastAsia="仿宋_GB2312" w:cs="仿宋_GB2312"/>
          <w:bCs/>
          <w:color w:val="auto"/>
          <w:kern w:val="0"/>
          <w:sz w:val="32"/>
          <w:szCs w:val="32"/>
          <w:highlight w:val="none"/>
          <w:lang w:val="en-US" w:eastAsia="zh-CN"/>
        </w:rPr>
        <w:t>11日</w:t>
      </w:r>
    </w:p>
    <w:bookmarkEnd w:id="0"/>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承德应用技术职业学院</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2023年职业教育活动周活动方案</w:t>
      </w:r>
    </w:p>
    <w:p>
      <w:pPr>
        <w:keepNext w:val="0"/>
        <w:keepLines w:val="0"/>
        <w:pageBreakBefore w:val="0"/>
        <w:kinsoku/>
        <w:wordWrap/>
        <w:overflowPunct/>
        <w:topLinePunct w:val="0"/>
        <w:autoSpaceDE/>
        <w:autoSpaceDN/>
        <w:bidi w:val="0"/>
        <w:adjustRightInd/>
        <w:snapToGrid w:val="0"/>
        <w:spacing w:line="560" w:lineRule="exact"/>
        <w:ind w:firstLine="880" w:firstLineChars="200"/>
        <w:jc w:val="left"/>
        <w:textAlignment w:val="auto"/>
        <w:outlineLvl w:val="0"/>
        <w:rPr>
          <w:rFonts w:hint="eastAsia" w:ascii="微软雅黑" w:hAnsi="微软雅黑" w:eastAsia="微软雅黑" w:cs="微软雅黑"/>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 w:cs="仿宋_GB2312"/>
          <w:sz w:val="32"/>
          <w:szCs w:val="32"/>
        </w:rPr>
      </w:pPr>
      <w:r>
        <w:rPr>
          <w:rFonts w:hint="eastAsia" w:ascii="仿宋_GB2312" w:hAnsi="仿宋_GB2312" w:eastAsia="仿宋_GB2312" w:cs="仿宋_GB2312"/>
          <w:sz w:val="32"/>
          <w:szCs w:val="32"/>
        </w:rPr>
        <w:t>为贯彻落实习近平总书记关于职业教育的重要指示精神和全国职业教育大会精神，大力弘扬劳动光荣、技能宝贵、创造伟大的时代风尚，宣传展示学院建校5年来办学发展成果，进一步营造全社会关心支持职业教育的良好氛围和人人皆可成才、人人尽展其才的良好氛围，经学院党委研究决定，于今年5月8日-14日开展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w:t>
      </w:r>
      <w:bookmarkStart w:id="1" w:name="_Hlk131771056"/>
      <w:r>
        <w:rPr>
          <w:rFonts w:hint="eastAsia" w:ascii="仿宋_GB2312" w:hAnsi="仿宋_GB2312" w:eastAsia="仿宋_GB2312" w:cs="仿宋_GB2312"/>
          <w:sz w:val="32"/>
          <w:szCs w:val="32"/>
        </w:rPr>
        <w:t>职业教育周</w:t>
      </w:r>
      <w:bookmarkEnd w:id="1"/>
      <w:r>
        <w:rPr>
          <w:rFonts w:hint="eastAsia" w:ascii="仿宋_GB2312" w:hAnsi="仿宋_GB2312" w:eastAsia="仿宋_GB2312" w:cs="仿宋_GB2312"/>
          <w:sz w:val="32"/>
          <w:szCs w:val="32"/>
        </w:rPr>
        <w:t>活动，并于5月10日召开职业教育周启动仪式大会。现将有关事宜安排如下，望各部门认真组织，抓紧落实。</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一、活动目的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职教活动周为职业教育鼓而呼，为学院发展树品牌，为加强各界沟通搭平台，为全校师生树信心，为科技技能节活动添精彩。全方位展示职业教育发展的大好形势，展示学院建校5年来的办学成果，展示各系部专业建设成就，展示我院学子的学习能力、职业能力、创新能力。向全社会宣传职业教育、宣传学院，展示生机勃勃、日新月异的应职院形象，提高学院知名度和影响力，促进学院发展。</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w:t>
      </w:r>
      <w:bookmarkStart w:id="2" w:name="_Hlk131769119"/>
      <w:r>
        <w:rPr>
          <w:rFonts w:hint="eastAsia" w:ascii="黑体" w:hAnsi="黑体" w:eastAsia="黑体" w:cs="黑体"/>
          <w:sz w:val="32"/>
          <w:szCs w:val="32"/>
        </w:rPr>
        <w:t>职业教育周启动仪式</w:t>
      </w:r>
      <w:bookmarkEnd w:id="2"/>
      <w:r>
        <w:rPr>
          <w:rFonts w:hint="eastAsia" w:ascii="黑体" w:hAnsi="黑体" w:eastAsia="黑体" w:cs="黑体"/>
          <w:sz w:val="32"/>
          <w:szCs w:val="32"/>
        </w:rPr>
        <w:t>活动安排</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（一）承德市智能装备产业研究院启动暨挂牌仪式</w:t>
      </w:r>
    </w:p>
    <w:p>
      <w:pPr>
        <w:spacing w:line="560" w:lineRule="exact"/>
        <w:ind w:left="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时</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间</w:t>
      </w:r>
      <w:r>
        <w:rPr>
          <w:rFonts w:hint="eastAsia" w:ascii="仿宋_GB2312" w:hAnsi="仿宋_GB2312" w:eastAsia="仿宋_GB2312" w:cs="仿宋_GB2312"/>
          <w:sz w:val="32"/>
          <w:szCs w:val="32"/>
        </w:rPr>
        <w:t>：5月1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日上午9:00</w:t>
      </w:r>
    </w:p>
    <w:p>
      <w:pPr>
        <w:spacing w:line="560" w:lineRule="exact"/>
        <w:ind w:firstLine="643" w:firstLineChars="200"/>
        <w:rPr>
          <w:rFonts w:ascii="楷体" w:hAnsi="楷体" w:eastAsia="楷体" w:cs="仿宋_GB2312"/>
          <w:sz w:val="32"/>
          <w:szCs w:val="32"/>
        </w:rPr>
      </w:pPr>
      <w:r>
        <w:rPr>
          <w:rFonts w:hint="eastAsia" w:ascii="仿宋_GB2312" w:hAnsi="仿宋_GB2312" w:eastAsia="仿宋_GB2312" w:cs="仿宋_GB2312"/>
          <w:b/>
          <w:bCs/>
          <w:sz w:val="32"/>
          <w:szCs w:val="32"/>
        </w:rPr>
        <w:t>地</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点</w:t>
      </w:r>
      <w:r>
        <w:rPr>
          <w:rFonts w:hint="eastAsia" w:ascii="仿宋_GB2312" w:hAnsi="仿宋_GB2312" w:eastAsia="仿宋_GB2312" w:cs="仿宋_GB2312"/>
          <w:sz w:val="32"/>
          <w:szCs w:val="32"/>
        </w:rPr>
        <w:t>：南校区图书馆报告厅</w:t>
      </w:r>
    </w:p>
    <w:p>
      <w:pPr>
        <w:spacing w:line="560" w:lineRule="exact"/>
        <w:ind w:firstLine="643" w:firstLineChars="200"/>
        <w:rPr>
          <w:rFonts w:ascii="楷体" w:hAnsi="楷体" w:eastAsia="楷体" w:cs="仿宋_GB2312"/>
          <w:b/>
          <w:bCs/>
          <w:sz w:val="32"/>
          <w:szCs w:val="32"/>
        </w:rPr>
      </w:pPr>
      <w:r>
        <w:rPr>
          <w:rFonts w:hint="eastAsia" w:ascii="仿宋_GB2312" w:hAnsi="仿宋_GB2312" w:eastAsia="仿宋_GB2312" w:cs="仿宋_GB2312"/>
          <w:b/>
          <w:bCs/>
          <w:sz w:val="32"/>
          <w:szCs w:val="32"/>
        </w:rPr>
        <w:t>流</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程：</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9:00</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:30 召开承德市智能装备产业研究院启动暨挂牌仪式大会；</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.9:30-10:40 组织来宾参观承德市智能装备产业研究院和办学成果展，并参加职业教育周启动仪式。</w:t>
      </w:r>
    </w:p>
    <w:p>
      <w:pPr>
        <w:spacing w:line="560" w:lineRule="exact"/>
        <w:ind w:firstLine="643" w:firstLineChars="200"/>
        <w:rPr>
          <w:rFonts w:ascii="仿宋_GB2312" w:hAnsi="仿宋" w:eastAsia="仿宋_GB2312" w:cs="仿宋_GB2312"/>
          <w:sz w:val="32"/>
          <w:szCs w:val="32"/>
        </w:rPr>
      </w:pPr>
      <w:r>
        <w:rPr>
          <w:rFonts w:hint="eastAsia" w:ascii="仿宋_GB2312" w:hAnsi="仿宋_GB2312" w:eastAsia="仿宋_GB2312" w:cs="仿宋_GB2312"/>
          <w:b/>
          <w:bCs/>
          <w:sz w:val="32"/>
          <w:szCs w:val="32"/>
        </w:rPr>
        <w:t>牵头领导</w:t>
      </w:r>
      <w:r>
        <w:rPr>
          <w:rFonts w:hint="eastAsia" w:ascii="楷体" w:hAnsi="楷体" w:eastAsia="楷体" w:cs="仿宋_GB2312"/>
          <w:sz w:val="32"/>
          <w:szCs w:val="32"/>
        </w:rPr>
        <w:t>：</w:t>
      </w:r>
      <w:r>
        <w:rPr>
          <w:rFonts w:hint="eastAsia" w:ascii="仿宋_GB2312" w:hAnsi="仿宋_GB2312" w:eastAsia="仿宋_GB2312" w:cs="仿宋_GB2312"/>
          <w:sz w:val="32"/>
          <w:szCs w:val="32"/>
        </w:rPr>
        <w:t>张新启</w:t>
      </w:r>
    </w:p>
    <w:p>
      <w:pPr>
        <w:spacing w:line="560" w:lineRule="exact"/>
        <w:ind w:firstLine="643" w:firstLineChars="200"/>
        <w:rPr>
          <w:rFonts w:ascii="仿宋_GB2312" w:hAnsi="仿宋" w:eastAsia="仿宋_GB2312" w:cs="仿宋_GB2312"/>
          <w:spacing w:val="4"/>
          <w:kern w:val="0"/>
          <w:sz w:val="32"/>
          <w:szCs w:val="32"/>
        </w:rPr>
      </w:pPr>
      <w:r>
        <w:rPr>
          <w:rFonts w:hint="eastAsia" w:ascii="仿宋_GB2312" w:hAnsi="仿宋_GB2312" w:eastAsia="仿宋_GB2312" w:cs="仿宋_GB2312"/>
          <w:b/>
          <w:bCs/>
          <w:sz w:val="32"/>
          <w:szCs w:val="32"/>
        </w:rPr>
        <w:t>牵头部门</w:t>
      </w:r>
      <w:r>
        <w:rPr>
          <w:rFonts w:hint="eastAsia" w:ascii="楷体" w:hAnsi="楷体" w:eastAsia="楷体" w:cs="仿宋_GB2312"/>
          <w:sz w:val="32"/>
          <w:szCs w:val="32"/>
        </w:rPr>
        <w:t>：</w:t>
      </w:r>
      <w:r>
        <w:rPr>
          <w:rFonts w:hint="eastAsia" w:ascii="仿宋_GB2312" w:hAnsi="仿宋" w:eastAsia="仿宋_GB2312" w:cs="仿宋_GB2312"/>
          <w:spacing w:val="4"/>
          <w:kern w:val="0"/>
          <w:sz w:val="32"/>
          <w:szCs w:val="32"/>
        </w:rPr>
        <w:t>科研中心</w:t>
      </w:r>
    </w:p>
    <w:p>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务：</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1.</w:t>
      </w:r>
      <w:r>
        <w:rPr>
          <w:rFonts w:hint="eastAsia" w:ascii="仿宋_GB2312" w:hAnsi="仿宋_GB2312" w:eastAsia="仿宋_GB2312" w:cs="仿宋_GB2312"/>
          <w:color w:val="000000" w:themeColor="text1"/>
          <w:sz w:val="32"/>
          <w:szCs w:val="32"/>
          <w14:textFill>
            <w14:solidFill>
              <w14:schemeClr w14:val="tx1"/>
            </w14:solidFill>
          </w14:textFill>
        </w:rPr>
        <w:t>负责会议资料准备、会场布置，通信网络及音效调试。（责任部门：</w:t>
      </w:r>
      <w:r>
        <w:rPr>
          <w:rFonts w:hint="eastAsia" w:ascii="仿宋_GB2312" w:eastAsia="仿宋_GB2312"/>
          <w:color w:val="000000" w:themeColor="text1"/>
          <w:sz w:val="32"/>
          <w:szCs w:val="32"/>
          <w14:textFill>
            <w14:solidFill>
              <w14:schemeClr w14:val="tx1"/>
            </w14:solidFill>
          </w14:textFill>
        </w:rPr>
        <w:t>科研中心、智能制造系、网络中心</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负责迎宾礼仪和会场礼仪，引导参会来宾有序入场和会场现场服务工作。（责任部门：商贸管理系）</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（二）职业教育周启动仪式</w:t>
      </w:r>
    </w:p>
    <w:p>
      <w:pPr>
        <w:spacing w:line="560" w:lineRule="exact"/>
        <w:ind w:firstLine="643" w:firstLineChars="200"/>
        <w:rPr>
          <w:rFonts w:ascii="仿宋_GB2312" w:hAnsi="仿宋" w:eastAsia="仿宋_GB2312" w:cs="仿宋_GB2312"/>
          <w:sz w:val="32"/>
          <w:szCs w:val="32"/>
        </w:rPr>
      </w:pPr>
      <w:r>
        <w:rPr>
          <w:rFonts w:hint="eastAsia" w:ascii="仿宋_GB2312" w:hAnsi="仿宋_GB2312" w:eastAsia="仿宋_GB2312" w:cs="仿宋_GB2312"/>
          <w:b/>
          <w:bCs/>
          <w:sz w:val="32"/>
          <w:szCs w:val="32"/>
        </w:rPr>
        <w:t>时</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间：</w:t>
      </w:r>
      <w:r>
        <w:rPr>
          <w:rFonts w:hint="eastAsia" w:ascii="仿宋_GB2312" w:hAnsi="仿宋" w:eastAsia="仿宋_GB2312" w:cs="仿宋_GB2312"/>
          <w:sz w:val="32"/>
          <w:szCs w:val="32"/>
        </w:rPr>
        <w:t>5月1</w:t>
      </w:r>
      <w:r>
        <w:rPr>
          <w:rFonts w:ascii="仿宋_GB2312" w:hAnsi="仿宋" w:eastAsia="仿宋_GB2312" w:cs="仿宋_GB2312"/>
          <w:sz w:val="32"/>
          <w:szCs w:val="32"/>
        </w:rPr>
        <w:t>0</w:t>
      </w:r>
      <w:r>
        <w:rPr>
          <w:rFonts w:hint="eastAsia" w:ascii="仿宋_GB2312" w:hAnsi="仿宋" w:eastAsia="仿宋_GB2312" w:cs="仿宋_GB2312"/>
          <w:sz w:val="32"/>
          <w:szCs w:val="32"/>
        </w:rPr>
        <w:t>日上午1</w:t>
      </w:r>
      <w:r>
        <w:rPr>
          <w:rFonts w:ascii="仿宋_GB2312" w:hAnsi="仿宋" w:eastAsia="仿宋_GB2312" w:cs="仿宋_GB2312"/>
          <w:sz w:val="32"/>
          <w:szCs w:val="32"/>
        </w:rPr>
        <w:t>0</w:t>
      </w:r>
      <w:r>
        <w:rPr>
          <w:rFonts w:hint="eastAsia" w:ascii="仿宋_GB2312" w:hAnsi="仿宋" w:eastAsia="仿宋_GB2312" w:cs="仿宋_GB2312"/>
          <w:sz w:val="32"/>
          <w:szCs w:val="32"/>
        </w:rPr>
        <w:t>:</w:t>
      </w:r>
      <w:r>
        <w:rPr>
          <w:rFonts w:ascii="仿宋_GB2312" w:hAnsi="仿宋" w:eastAsia="仿宋_GB2312" w:cs="仿宋_GB2312"/>
          <w:sz w:val="32"/>
          <w:szCs w:val="32"/>
        </w:rPr>
        <w:t>00</w:t>
      </w:r>
    </w:p>
    <w:p>
      <w:pPr>
        <w:spacing w:line="560" w:lineRule="exact"/>
        <w:ind w:firstLine="643" w:firstLineChars="200"/>
        <w:rPr>
          <w:rFonts w:ascii="仿宋_GB2312" w:hAnsi="仿宋" w:eastAsia="仿宋_GB2312" w:cs="仿宋_GB2312"/>
          <w:sz w:val="32"/>
          <w:szCs w:val="32"/>
        </w:rPr>
      </w:pPr>
      <w:r>
        <w:rPr>
          <w:rFonts w:hint="eastAsia" w:ascii="仿宋_GB2312" w:hAnsi="仿宋_GB2312" w:eastAsia="仿宋_GB2312" w:cs="仿宋_GB2312"/>
          <w:b/>
          <w:bCs/>
          <w:sz w:val="32"/>
          <w:szCs w:val="32"/>
        </w:rPr>
        <w:t>地</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点：</w:t>
      </w:r>
      <w:r>
        <w:rPr>
          <w:rFonts w:hint="eastAsia" w:ascii="仿宋_GB2312" w:hAnsi="仿宋" w:eastAsia="仿宋_GB2312" w:cs="仿宋_GB2312"/>
          <w:sz w:val="32"/>
          <w:szCs w:val="32"/>
        </w:rPr>
        <w:t>南校区运动场</w:t>
      </w:r>
    </w:p>
    <w:p>
      <w:pPr>
        <w:spacing w:line="560" w:lineRule="exact"/>
        <w:ind w:firstLine="643" w:firstLineChars="200"/>
        <w:rPr>
          <w:rFonts w:ascii="仿宋_GB2312" w:hAnsi="仿宋" w:eastAsia="仿宋_GB2312" w:cs="仿宋_GB2312"/>
          <w:sz w:val="32"/>
          <w:szCs w:val="32"/>
        </w:rPr>
      </w:pPr>
      <w:r>
        <w:rPr>
          <w:rFonts w:hint="eastAsia" w:ascii="仿宋_GB2312" w:hAnsi="仿宋_GB2312" w:eastAsia="仿宋_GB2312" w:cs="仿宋_GB2312"/>
          <w:b/>
          <w:bCs/>
          <w:sz w:val="32"/>
          <w:szCs w:val="32"/>
        </w:rPr>
        <w:t>会议主持：</w:t>
      </w:r>
      <w:r>
        <w:rPr>
          <w:rFonts w:hint="eastAsia" w:ascii="仿宋_GB2312" w:hAnsi="仿宋" w:eastAsia="仿宋_GB2312" w:cs="仿宋_GB2312"/>
          <w:spacing w:val="4"/>
          <w:kern w:val="0"/>
          <w:sz w:val="32"/>
          <w:szCs w:val="32"/>
        </w:rPr>
        <w:t>王兴华</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会议程序：</w:t>
      </w:r>
    </w:p>
    <w:p>
      <w:pPr>
        <w:spacing w:line="560" w:lineRule="exact"/>
        <w:ind w:left="656"/>
        <w:rPr>
          <w:rFonts w:ascii="仿宋_GB2312" w:hAnsi="仿宋_GB2312" w:eastAsia="仿宋_GB2312" w:cs="仿宋_GB2312"/>
          <w:spacing w:val="4"/>
          <w:kern w:val="0"/>
          <w:sz w:val="32"/>
          <w:szCs w:val="32"/>
        </w:rPr>
      </w:pPr>
      <w:r>
        <w:rPr>
          <w:rFonts w:hint="eastAsia" w:ascii="Times New Roman" w:hAnsi="Times New Roman" w:eastAsia="仿宋_GB2312" w:cs="Times New Roman"/>
          <w:sz w:val="32"/>
          <w:szCs w:val="32"/>
        </w:rPr>
        <w:t>1</w:t>
      </w:r>
      <w:r>
        <w:rPr>
          <w:rFonts w:hint="eastAsia" w:ascii="仿宋_GB2312" w:hAnsi="仿宋_GB2312" w:eastAsia="仿宋_GB2312" w:cs="仿宋_GB2312"/>
          <w:spacing w:val="4"/>
          <w:kern w:val="0"/>
          <w:sz w:val="32"/>
          <w:szCs w:val="32"/>
        </w:rPr>
        <w:t>.团体操开场；（责任单位：体育艺术部）</w:t>
      </w:r>
    </w:p>
    <w:p>
      <w:pPr>
        <w:spacing w:line="560" w:lineRule="exact"/>
        <w:ind w:left="656"/>
        <w:rPr>
          <w:rFonts w:ascii="仿宋_GB2312" w:hAnsi="仿宋_GB2312" w:eastAsia="仿宋_GB2312" w:cs="仿宋_GB2312"/>
          <w:spacing w:val="4"/>
          <w:kern w:val="0"/>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pacing w:val="4"/>
          <w:kern w:val="0"/>
          <w:sz w:val="32"/>
          <w:szCs w:val="32"/>
        </w:rPr>
        <w:t>.升国旗、奏国歌；（</w:t>
      </w:r>
      <w:r>
        <w:rPr>
          <w:rFonts w:hint="eastAsia" w:ascii="仿宋_GB2312" w:hAnsi="仿宋" w:eastAsia="仿宋_GB2312" w:cs="仿宋_GB2312"/>
          <w:spacing w:val="4"/>
          <w:kern w:val="0"/>
          <w:sz w:val="32"/>
          <w:szCs w:val="32"/>
        </w:rPr>
        <w:t>责任单位：体育艺术部</w:t>
      </w:r>
      <w:r>
        <w:rPr>
          <w:rFonts w:hint="eastAsia" w:ascii="仿宋_GB2312" w:hAnsi="仿宋_GB2312" w:eastAsia="仿宋_GB2312" w:cs="仿宋_GB2312"/>
          <w:spacing w:val="4"/>
          <w:kern w:val="0"/>
          <w:sz w:val="32"/>
          <w:szCs w:val="32"/>
        </w:rPr>
        <w:t>）</w:t>
      </w:r>
    </w:p>
    <w:p>
      <w:pPr>
        <w:spacing w:line="560" w:lineRule="exact"/>
        <w:ind w:left="656"/>
        <w:rPr>
          <w:rFonts w:ascii="仿宋_GB2312" w:hAnsi="仿宋_GB2312" w:eastAsia="仿宋_GB2312" w:cs="仿宋_GB2312"/>
          <w:spacing w:val="4"/>
          <w:kern w:val="0"/>
          <w:sz w:val="32"/>
          <w:szCs w:val="32"/>
        </w:rPr>
      </w:pPr>
      <w:r>
        <w:rPr>
          <w:rFonts w:hint="eastAsia" w:ascii="Times New Roman" w:hAnsi="Times New Roman" w:eastAsia="仿宋_GB2312" w:cs="Times New Roman"/>
          <w:sz w:val="32"/>
          <w:szCs w:val="32"/>
        </w:rPr>
        <w:t>3</w:t>
      </w:r>
      <w:r>
        <w:rPr>
          <w:rFonts w:hint="eastAsia" w:ascii="仿宋_GB2312" w:hAnsi="仿宋_GB2312" w:eastAsia="仿宋_GB2312" w:cs="仿宋_GB2312"/>
          <w:spacing w:val="4"/>
          <w:kern w:val="0"/>
          <w:sz w:val="32"/>
          <w:szCs w:val="32"/>
        </w:rPr>
        <w:t>.介绍参加仪式的领导和来宾；</w:t>
      </w:r>
    </w:p>
    <w:p>
      <w:pPr>
        <w:spacing w:line="560" w:lineRule="exact"/>
        <w:ind w:left="656"/>
        <w:rPr>
          <w:rFonts w:ascii="仿宋_GB2312" w:hAnsi="仿宋_GB2312" w:eastAsia="仿宋_GB2312" w:cs="仿宋_GB2312"/>
          <w:spacing w:val="4"/>
          <w:kern w:val="0"/>
          <w:sz w:val="32"/>
          <w:szCs w:val="32"/>
        </w:rPr>
      </w:pPr>
      <w:r>
        <w:rPr>
          <w:rFonts w:hint="eastAsia" w:ascii="Times New Roman" w:hAnsi="Times New Roman" w:eastAsia="仿宋_GB2312" w:cs="Times New Roman"/>
          <w:sz w:val="32"/>
          <w:szCs w:val="32"/>
        </w:rPr>
        <w:t>4</w:t>
      </w:r>
      <w:r>
        <w:rPr>
          <w:rFonts w:hint="eastAsia" w:ascii="仿宋_GB2312" w:hAnsi="仿宋_GB2312" w:eastAsia="仿宋_GB2312" w:cs="仿宋_GB2312"/>
          <w:spacing w:val="4"/>
          <w:kern w:val="0"/>
          <w:sz w:val="32"/>
          <w:szCs w:val="32"/>
        </w:rPr>
        <w:t>.学生代表发言；(</w:t>
      </w:r>
      <w:r>
        <w:rPr>
          <w:rFonts w:hint="eastAsia" w:ascii="仿宋_GB2312" w:hAnsi="仿宋" w:eastAsia="仿宋_GB2312" w:cs="仿宋_GB2312"/>
          <w:spacing w:val="4"/>
          <w:kern w:val="0"/>
          <w:sz w:val="32"/>
          <w:szCs w:val="32"/>
        </w:rPr>
        <w:t>责任单位：</w:t>
      </w:r>
      <w:r>
        <w:rPr>
          <w:rFonts w:hint="eastAsia" w:ascii="仿宋_GB2312" w:hAnsi="仿宋_GB2312" w:eastAsia="仿宋_GB2312" w:cs="仿宋_GB2312"/>
          <w:spacing w:val="4"/>
          <w:kern w:val="0"/>
          <w:sz w:val="32"/>
          <w:szCs w:val="32"/>
        </w:rPr>
        <w:t>教务处)</w:t>
      </w:r>
    </w:p>
    <w:p>
      <w:pPr>
        <w:spacing w:line="560" w:lineRule="exact"/>
        <w:ind w:left="656"/>
        <w:rPr>
          <w:rFonts w:ascii="仿宋_GB2312" w:hAnsi="仿宋_GB2312" w:eastAsia="仿宋_GB2312" w:cs="仿宋_GB2312"/>
          <w:spacing w:val="4"/>
          <w:kern w:val="0"/>
          <w:sz w:val="32"/>
          <w:szCs w:val="32"/>
        </w:rPr>
      </w:pPr>
      <w:r>
        <w:rPr>
          <w:rFonts w:hint="eastAsia" w:ascii="Times New Roman" w:hAnsi="Times New Roman" w:eastAsia="仿宋_GB2312" w:cs="Times New Roman"/>
          <w:sz w:val="32"/>
          <w:szCs w:val="32"/>
        </w:rPr>
        <w:t>5</w:t>
      </w:r>
      <w:r>
        <w:rPr>
          <w:rFonts w:hint="eastAsia" w:ascii="仿宋_GB2312" w:hAnsi="仿宋_GB2312" w:eastAsia="仿宋_GB2312" w:cs="仿宋_GB2312"/>
          <w:spacing w:val="4"/>
          <w:kern w:val="0"/>
          <w:sz w:val="32"/>
          <w:szCs w:val="32"/>
        </w:rPr>
        <w:t>.家长代表发言；</w:t>
      </w:r>
      <w:r>
        <w:rPr>
          <w:rFonts w:hint="eastAsia" w:ascii="楷体" w:hAnsi="楷体" w:eastAsia="楷体" w:cs="楷体"/>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sz w:val="32"/>
          <w:szCs w:val="32"/>
        </w:rPr>
        <w:t>责任单位：学工处（团委）</w:t>
      </w:r>
      <w:r>
        <w:rPr>
          <w:rFonts w:hint="eastAsia" w:ascii="楷体" w:hAnsi="楷体" w:eastAsia="楷体" w:cs="楷体"/>
          <w:color w:val="000000" w:themeColor="text1"/>
          <w:sz w:val="32"/>
          <w:szCs w:val="32"/>
          <w:shd w:val="clear" w:color="auto" w:fill="FFFFFF"/>
          <w14:textFill>
            <w14:solidFill>
              <w14:schemeClr w14:val="tx1"/>
            </w14:solidFill>
          </w14:textFill>
        </w:rPr>
        <w:t>﹞</w:t>
      </w:r>
    </w:p>
    <w:p>
      <w:pPr>
        <w:spacing w:line="560" w:lineRule="exact"/>
        <w:ind w:left="656"/>
        <w:rPr>
          <w:rFonts w:ascii="仿宋_GB2312" w:hAnsi="仿宋_GB2312" w:eastAsia="仿宋_GB2312" w:cs="仿宋_GB2312"/>
          <w:spacing w:val="4"/>
          <w:kern w:val="0"/>
          <w:sz w:val="32"/>
          <w:szCs w:val="32"/>
        </w:rPr>
      </w:pPr>
      <w:r>
        <w:rPr>
          <w:rFonts w:hint="eastAsia" w:ascii="Times New Roman" w:hAnsi="Times New Roman" w:eastAsia="仿宋_GB2312" w:cs="Times New Roman"/>
          <w:sz w:val="32"/>
          <w:szCs w:val="32"/>
        </w:rPr>
        <w:t>6</w:t>
      </w:r>
      <w:r>
        <w:rPr>
          <w:rFonts w:hint="eastAsia" w:ascii="仿宋_GB2312" w:hAnsi="仿宋_GB2312" w:eastAsia="仿宋_GB2312" w:cs="仿宋_GB2312"/>
          <w:spacing w:val="4"/>
          <w:kern w:val="0"/>
          <w:sz w:val="32"/>
          <w:szCs w:val="32"/>
        </w:rPr>
        <w:t>.企业代表发言；（</w:t>
      </w:r>
      <w:r>
        <w:rPr>
          <w:rFonts w:hint="eastAsia" w:ascii="仿宋_GB2312" w:hAnsi="仿宋" w:eastAsia="仿宋_GB2312" w:cs="仿宋_GB2312"/>
          <w:spacing w:val="4"/>
          <w:kern w:val="0"/>
          <w:sz w:val="32"/>
          <w:szCs w:val="32"/>
        </w:rPr>
        <w:t>责任单位：</w:t>
      </w:r>
      <w:r>
        <w:rPr>
          <w:rFonts w:hint="eastAsia" w:ascii="仿宋_GB2312" w:hAnsi="仿宋_GB2312" w:eastAsia="仿宋_GB2312" w:cs="仿宋_GB2312"/>
          <w:spacing w:val="4"/>
          <w:kern w:val="0"/>
          <w:sz w:val="32"/>
          <w:szCs w:val="32"/>
        </w:rPr>
        <w:t>招生就业办公室）</w:t>
      </w:r>
    </w:p>
    <w:p>
      <w:pPr>
        <w:spacing w:line="560" w:lineRule="exact"/>
        <w:ind w:left="656"/>
        <w:rPr>
          <w:rFonts w:ascii="仿宋_GB2312" w:hAnsi="仿宋_GB2312" w:eastAsia="仿宋_GB2312" w:cs="仿宋_GB2312"/>
          <w:spacing w:val="4"/>
          <w:kern w:val="0"/>
          <w:sz w:val="32"/>
          <w:szCs w:val="32"/>
        </w:rPr>
      </w:pPr>
      <w:r>
        <w:rPr>
          <w:rFonts w:hint="eastAsia" w:ascii="Times New Roman" w:hAnsi="Times New Roman" w:eastAsia="仿宋_GB2312" w:cs="Times New Roman"/>
          <w:sz w:val="32"/>
          <w:szCs w:val="32"/>
        </w:rPr>
        <w:t>7.</w:t>
      </w:r>
      <w:r>
        <w:rPr>
          <w:rFonts w:hint="eastAsia" w:ascii="仿宋_GB2312" w:hAnsi="仿宋_GB2312" w:eastAsia="仿宋_GB2312" w:cs="仿宋_GB2312"/>
          <w:spacing w:val="4"/>
          <w:kern w:val="0"/>
          <w:sz w:val="32"/>
          <w:szCs w:val="32"/>
        </w:rPr>
        <w:t>党委书记卜立新讲话；（</w:t>
      </w:r>
      <w:r>
        <w:rPr>
          <w:rFonts w:hint="eastAsia" w:ascii="仿宋_GB2312" w:hAnsi="仿宋" w:eastAsia="仿宋_GB2312" w:cs="仿宋_GB2312"/>
          <w:spacing w:val="4"/>
          <w:kern w:val="0"/>
          <w:sz w:val="32"/>
          <w:szCs w:val="32"/>
        </w:rPr>
        <w:t>责任单位：</w:t>
      </w:r>
      <w:r>
        <w:rPr>
          <w:rFonts w:hint="eastAsia" w:ascii="仿宋_GB2312" w:hAnsi="仿宋_GB2312" w:eastAsia="仿宋_GB2312" w:cs="仿宋_GB2312"/>
          <w:spacing w:val="4"/>
          <w:kern w:val="0"/>
          <w:sz w:val="32"/>
          <w:szCs w:val="32"/>
        </w:rPr>
        <w:t>党政办公室）</w:t>
      </w:r>
    </w:p>
    <w:p>
      <w:pPr>
        <w:spacing w:line="560" w:lineRule="exact"/>
        <w:ind w:left="656"/>
        <w:rPr>
          <w:rFonts w:ascii="仿宋_GB2312" w:hAnsi="仿宋_GB2312" w:eastAsia="仿宋_GB2312" w:cs="仿宋_GB2312"/>
          <w:spacing w:val="4"/>
          <w:kern w:val="0"/>
          <w:sz w:val="32"/>
          <w:szCs w:val="32"/>
        </w:rPr>
      </w:pPr>
      <w:r>
        <w:rPr>
          <w:rFonts w:hint="eastAsia" w:ascii="Times New Roman" w:hAnsi="Times New Roman" w:eastAsia="仿宋_GB2312" w:cs="Times New Roman"/>
          <w:sz w:val="32"/>
          <w:szCs w:val="32"/>
        </w:rPr>
        <w:t>8</w:t>
      </w:r>
      <w:r>
        <w:rPr>
          <w:rFonts w:hint="eastAsia" w:ascii="仿宋_GB2312" w:hAnsi="仿宋_GB2312" w:eastAsia="仿宋_GB2312" w:cs="仿宋_GB2312"/>
          <w:spacing w:val="4"/>
          <w:kern w:val="0"/>
          <w:sz w:val="32"/>
          <w:szCs w:val="32"/>
        </w:rPr>
        <w:t>.市领导讲话；（</w:t>
      </w:r>
      <w:r>
        <w:rPr>
          <w:rFonts w:hint="eastAsia" w:ascii="仿宋_GB2312" w:hAnsi="仿宋" w:eastAsia="仿宋_GB2312" w:cs="仿宋_GB2312"/>
          <w:spacing w:val="4"/>
          <w:kern w:val="0"/>
          <w:sz w:val="32"/>
          <w:szCs w:val="32"/>
        </w:rPr>
        <w:t>责任单位：</w:t>
      </w:r>
      <w:r>
        <w:rPr>
          <w:rFonts w:hint="eastAsia" w:ascii="仿宋_GB2312" w:hAnsi="仿宋_GB2312" w:eastAsia="仿宋_GB2312" w:cs="仿宋_GB2312"/>
          <w:spacing w:val="4"/>
          <w:kern w:val="0"/>
          <w:sz w:val="32"/>
          <w:szCs w:val="32"/>
        </w:rPr>
        <w:t>党政办公室）</w:t>
      </w:r>
    </w:p>
    <w:p>
      <w:pPr>
        <w:spacing w:line="560" w:lineRule="exact"/>
        <w:ind w:firstLine="640" w:firstLineChars="200"/>
        <w:rPr>
          <w:rFonts w:ascii="仿宋_GB2312" w:hAnsi="仿宋" w:eastAsia="仿宋_GB2312" w:cs="仿宋_GB2312"/>
          <w:sz w:val="32"/>
          <w:szCs w:val="32"/>
        </w:rPr>
      </w:pPr>
      <w:r>
        <w:rPr>
          <w:rFonts w:hint="eastAsia" w:ascii="Times New Roman" w:hAnsi="Times New Roman" w:eastAsia="仿宋_GB2312" w:cs="Times New Roman"/>
          <w:sz w:val="32"/>
          <w:szCs w:val="32"/>
        </w:rPr>
        <w:t>9</w:t>
      </w:r>
      <w:r>
        <w:rPr>
          <w:rFonts w:hint="eastAsia" w:ascii="仿宋_GB2312" w:hAnsi="仿宋_GB2312" w:eastAsia="仿宋_GB2312" w:cs="仿宋_GB2312"/>
          <w:spacing w:val="4"/>
          <w:kern w:val="0"/>
          <w:sz w:val="32"/>
          <w:szCs w:val="32"/>
        </w:rPr>
        <w:t>.市领导宣布“</w:t>
      </w:r>
      <w:r>
        <w:rPr>
          <w:rFonts w:hint="eastAsia" w:ascii="仿宋_GB2312" w:hAnsi="仿宋_GB2312" w:eastAsia="仿宋_GB2312" w:cs="仿宋_GB2312"/>
          <w:sz w:val="32"/>
          <w:szCs w:val="32"/>
        </w:rPr>
        <w:t>职业教育活动周</w:t>
      </w:r>
      <w:r>
        <w:rPr>
          <w:rFonts w:hint="eastAsia" w:ascii="仿宋_GB2312" w:hAnsi="仿宋_GB2312" w:eastAsia="仿宋_GB2312" w:cs="仿宋_GB2312"/>
          <w:spacing w:val="4"/>
          <w:kern w:val="0"/>
          <w:sz w:val="32"/>
          <w:szCs w:val="32"/>
        </w:rPr>
        <w:t>”</w:t>
      </w:r>
      <w:r>
        <w:rPr>
          <w:rFonts w:hint="eastAsia" w:ascii="仿宋_GB2312" w:hAnsi="仿宋_GB2312" w:eastAsia="仿宋_GB2312" w:cs="仿宋_GB2312"/>
          <w:sz w:val="32"/>
          <w:szCs w:val="32"/>
        </w:rPr>
        <w:t>启动。</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会议组织：</w:t>
      </w:r>
      <w:r>
        <w:rPr>
          <w:rFonts w:hint="eastAsia" w:ascii="仿宋_GB2312" w:hAnsi="仿宋_GB2312" w:eastAsia="仿宋_GB2312" w:cs="仿宋_GB2312"/>
          <w:sz w:val="32"/>
          <w:szCs w:val="32"/>
        </w:rPr>
        <w:t>党政办公室</w:t>
      </w:r>
    </w:p>
    <w:p>
      <w:pPr>
        <w:spacing w:line="560" w:lineRule="exact"/>
        <w:ind w:firstLine="643" w:firstLineChars="200"/>
        <w:rPr>
          <w:rFonts w:ascii="仿宋_GB2312" w:hAnsi="仿宋_GB2312" w:eastAsia="仿宋_GB2312" w:cs="仿宋_GB2312"/>
          <w:spacing w:val="4"/>
          <w:kern w:val="0"/>
          <w:sz w:val="32"/>
          <w:szCs w:val="32"/>
        </w:rPr>
      </w:pPr>
      <w:r>
        <w:rPr>
          <w:rFonts w:hint="eastAsia" w:ascii="仿宋_GB2312" w:hAnsi="仿宋_GB2312" w:eastAsia="仿宋_GB2312" w:cs="仿宋_GB2312"/>
          <w:b/>
          <w:bCs/>
          <w:sz w:val="32"/>
          <w:szCs w:val="32"/>
        </w:rPr>
        <w:t>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务：</w:t>
      </w:r>
      <w:r>
        <w:rPr>
          <w:rFonts w:hint="eastAsia" w:ascii="仿宋_GB2312" w:hAnsi="仿宋" w:eastAsia="仿宋_GB2312" w:cs="仿宋_GB2312"/>
          <w:spacing w:val="4"/>
          <w:kern w:val="0"/>
          <w:sz w:val="32"/>
          <w:szCs w:val="32"/>
        </w:rPr>
        <w:t>负责</w:t>
      </w:r>
      <w:r>
        <w:rPr>
          <w:rFonts w:hint="eastAsia" w:ascii="仿宋_GB2312" w:hAnsi="仿宋_GB2312" w:eastAsia="仿宋_GB2312" w:cs="仿宋_GB2312"/>
          <w:spacing w:val="4"/>
          <w:kern w:val="0"/>
          <w:sz w:val="32"/>
          <w:szCs w:val="32"/>
        </w:rPr>
        <w:t>制定会议程序、安排主席台就坐人员、布置主席台、会议及参观活动衔接、撰写会议讲话材料、组织师生参会等工作。</w:t>
      </w:r>
    </w:p>
    <w:p>
      <w:pPr>
        <w:spacing w:line="560" w:lineRule="exact"/>
        <w:ind w:firstLine="659" w:firstLineChars="200"/>
        <w:rPr>
          <w:rFonts w:ascii="楷体" w:hAnsi="楷体" w:eastAsia="楷体" w:cs="仿宋_GB2312"/>
          <w:b/>
          <w:bCs/>
          <w:spacing w:val="4"/>
          <w:kern w:val="0"/>
          <w:sz w:val="32"/>
          <w:szCs w:val="32"/>
        </w:rPr>
      </w:pPr>
      <w:r>
        <w:rPr>
          <w:rFonts w:hint="eastAsia" w:ascii="楷体" w:hAnsi="楷体" w:eastAsia="楷体" w:cs="仿宋_GB2312"/>
          <w:b/>
          <w:bCs/>
          <w:spacing w:val="4"/>
          <w:kern w:val="0"/>
          <w:sz w:val="32"/>
          <w:szCs w:val="32"/>
        </w:rPr>
        <w:t>（三）来宾参观办学成果展</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时</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间：</w:t>
      </w:r>
      <w:r>
        <w:rPr>
          <w:rFonts w:hint="eastAsia" w:ascii="仿宋_GB2312" w:hAnsi="仿宋_GB2312" w:eastAsia="仿宋_GB2312" w:cs="仿宋_GB2312"/>
          <w:sz w:val="32"/>
          <w:szCs w:val="32"/>
        </w:rPr>
        <w:t>启动仪式结束后</w:t>
      </w:r>
    </w:p>
    <w:p>
      <w:pPr>
        <w:spacing w:line="560" w:lineRule="exact"/>
        <w:ind w:firstLine="643" w:firstLineChars="200"/>
        <w:rPr>
          <w:rFonts w:ascii="仿宋_GB2312" w:hAnsi="仿宋" w:eastAsia="仿宋_GB2312" w:cs="仿宋_GB2312"/>
          <w:sz w:val="32"/>
          <w:szCs w:val="32"/>
        </w:rPr>
      </w:pPr>
      <w:r>
        <w:rPr>
          <w:rFonts w:hint="eastAsia" w:ascii="仿宋_GB2312" w:hAnsi="仿宋_GB2312" w:eastAsia="仿宋_GB2312" w:cs="仿宋_GB2312"/>
          <w:b/>
          <w:bCs/>
          <w:sz w:val="32"/>
          <w:szCs w:val="32"/>
        </w:rPr>
        <w:t>地</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点</w:t>
      </w:r>
      <w:r>
        <w:rPr>
          <w:rFonts w:hint="eastAsia" w:ascii="楷体" w:hAnsi="楷体" w:eastAsia="楷体" w:cs="仿宋_GB2312"/>
          <w:sz w:val="32"/>
          <w:szCs w:val="32"/>
        </w:rPr>
        <w:t>：</w:t>
      </w:r>
      <w:r>
        <w:rPr>
          <w:rFonts w:hint="eastAsia" w:ascii="仿宋_GB2312" w:hAnsi="仿宋" w:eastAsia="仿宋_GB2312" w:cs="仿宋_GB2312"/>
          <w:sz w:val="32"/>
          <w:szCs w:val="32"/>
        </w:rPr>
        <w:t>运动场、学院各专业实训室</w:t>
      </w:r>
    </w:p>
    <w:p>
      <w:pPr>
        <w:spacing w:line="560" w:lineRule="exact"/>
        <w:ind w:firstLine="643" w:firstLineChars="200"/>
        <w:rPr>
          <w:rFonts w:ascii="仿宋_GB2312" w:hAnsi="仿宋" w:eastAsia="仿宋_GB2312" w:cs="仿宋_GB2312"/>
          <w:spacing w:val="4"/>
          <w:kern w:val="0"/>
          <w:sz w:val="32"/>
          <w:szCs w:val="32"/>
        </w:rPr>
      </w:pPr>
      <w:r>
        <w:rPr>
          <w:rFonts w:hint="eastAsia" w:ascii="仿宋_GB2312" w:hAnsi="仿宋_GB2312" w:eastAsia="仿宋_GB2312" w:cs="仿宋_GB2312"/>
          <w:b/>
          <w:bCs/>
          <w:sz w:val="32"/>
          <w:szCs w:val="32"/>
        </w:rPr>
        <w:t>牵头领导：</w:t>
      </w:r>
      <w:r>
        <w:rPr>
          <w:rFonts w:hint="eastAsia" w:ascii="仿宋_GB2312" w:hAnsi="仿宋" w:eastAsia="仿宋_GB2312" w:cs="仿宋_GB2312"/>
          <w:spacing w:val="4"/>
          <w:kern w:val="0"/>
          <w:sz w:val="32"/>
          <w:szCs w:val="32"/>
        </w:rPr>
        <w:t>侯鸿昌</w:t>
      </w:r>
    </w:p>
    <w:p>
      <w:pPr>
        <w:spacing w:line="560" w:lineRule="exact"/>
        <w:ind w:left="2558" w:leftChars="300" w:hanging="1928" w:hangingChars="600"/>
        <w:rPr>
          <w:rFonts w:ascii="仿宋_GB2312" w:hAnsi="仿宋" w:eastAsia="仿宋_GB2312" w:cs="仿宋_GB2312"/>
          <w:spacing w:val="4"/>
          <w:kern w:val="0"/>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pacing w:val="4"/>
          <w:kern w:val="0"/>
          <w:sz w:val="32"/>
          <w:szCs w:val="32"/>
        </w:rPr>
        <w:t>党政办公室、招生与就业办公室、</w:t>
      </w:r>
      <w:r>
        <w:rPr>
          <w:rFonts w:hint="eastAsia" w:ascii="仿宋_GB2312" w:hAnsi="仿宋" w:eastAsia="仿宋_GB2312" w:cs="仿宋_GB2312"/>
          <w:spacing w:val="4"/>
          <w:kern w:val="0"/>
          <w:sz w:val="32"/>
          <w:szCs w:val="32"/>
        </w:rPr>
        <w:t>各系</w:t>
      </w:r>
    </w:p>
    <w:p>
      <w:pPr>
        <w:spacing w:line="560" w:lineRule="exact"/>
        <w:ind w:firstLine="643" w:firstLineChars="200"/>
        <w:rPr>
          <w:rFonts w:ascii="仿宋_GB2312" w:hAnsi="仿宋_GB2312" w:eastAsia="仿宋_GB2312" w:cs="仿宋_GB2312"/>
          <w:spacing w:val="4"/>
          <w:kern w:val="0"/>
          <w:sz w:val="32"/>
          <w:szCs w:val="32"/>
        </w:rPr>
      </w:pPr>
      <w:r>
        <w:rPr>
          <w:rFonts w:hint="eastAsia" w:ascii="仿宋_GB2312" w:hAnsi="仿宋_GB2312" w:eastAsia="仿宋_GB2312" w:cs="仿宋_GB2312"/>
          <w:b/>
          <w:bCs/>
          <w:sz w:val="32"/>
          <w:szCs w:val="32"/>
        </w:rPr>
        <w:t>任务：</w:t>
      </w:r>
      <w:r>
        <w:rPr>
          <w:rFonts w:hint="eastAsia" w:ascii="仿宋_GB2312" w:hAnsi="仿宋_GB2312" w:eastAsia="仿宋_GB2312" w:cs="仿宋_GB2312"/>
          <w:spacing w:val="4"/>
          <w:kern w:val="0"/>
          <w:sz w:val="32"/>
          <w:szCs w:val="32"/>
        </w:rPr>
        <w:t>负责来宾参观路线的制定、参观安排和总体协调工作；负责家长参观的组织、引导工作。</w:t>
      </w:r>
    </w:p>
    <w:p>
      <w:pPr>
        <w:spacing w:line="560" w:lineRule="exact"/>
        <w:ind w:firstLine="659" w:firstLineChars="200"/>
        <w:rPr>
          <w:rFonts w:ascii="楷体" w:hAnsi="楷体" w:eastAsia="楷体" w:cs="楷体"/>
          <w:b/>
          <w:bCs/>
          <w:sz w:val="32"/>
          <w:szCs w:val="32"/>
        </w:rPr>
      </w:pPr>
      <w:r>
        <w:rPr>
          <w:rFonts w:hint="eastAsia" w:ascii="楷体" w:hAnsi="楷体" w:eastAsia="楷体" w:cs="仿宋_GB2312"/>
          <w:b/>
          <w:bCs/>
          <w:spacing w:val="4"/>
          <w:kern w:val="0"/>
          <w:sz w:val="32"/>
          <w:szCs w:val="32"/>
        </w:rPr>
        <w:t>（四）师生参观</w:t>
      </w:r>
      <w:bookmarkStart w:id="3" w:name="_Hlk102652160"/>
      <w:r>
        <w:rPr>
          <w:rFonts w:hint="eastAsia" w:ascii="楷体" w:hAnsi="楷体" w:eastAsia="楷体" w:cs="仿宋_GB2312"/>
          <w:b/>
          <w:bCs/>
          <w:spacing w:val="4"/>
          <w:kern w:val="0"/>
          <w:sz w:val="32"/>
          <w:szCs w:val="32"/>
        </w:rPr>
        <w:t>办学成果展</w:t>
      </w:r>
    </w:p>
    <w:bookmarkEnd w:id="3"/>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时</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间：</w:t>
      </w:r>
      <w:r>
        <w:rPr>
          <w:rFonts w:hint="eastAsia" w:ascii="仿宋_GB2312" w:hAnsi="仿宋_GB2312" w:eastAsia="仿宋_GB2312" w:cs="仿宋_GB2312"/>
          <w:sz w:val="32"/>
          <w:szCs w:val="32"/>
        </w:rPr>
        <w:t>启动仪式结束后</w:t>
      </w:r>
    </w:p>
    <w:p>
      <w:pPr>
        <w:spacing w:line="560" w:lineRule="exact"/>
        <w:ind w:firstLine="643" w:firstLineChars="200"/>
        <w:rPr>
          <w:rFonts w:ascii="仿宋_GB2312" w:hAnsi="仿宋" w:eastAsia="仿宋_GB2312" w:cs="仿宋_GB2312"/>
          <w:sz w:val="32"/>
          <w:szCs w:val="32"/>
        </w:rPr>
      </w:pPr>
      <w:r>
        <w:rPr>
          <w:rFonts w:hint="eastAsia" w:ascii="仿宋_GB2312" w:hAnsi="仿宋_GB2312" w:eastAsia="仿宋_GB2312" w:cs="仿宋_GB2312"/>
          <w:b/>
          <w:bCs/>
          <w:sz w:val="32"/>
          <w:szCs w:val="32"/>
        </w:rPr>
        <w:t>地</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点：</w:t>
      </w:r>
      <w:r>
        <w:rPr>
          <w:rFonts w:hint="eastAsia" w:ascii="仿宋_GB2312" w:hAnsi="仿宋" w:eastAsia="仿宋_GB2312" w:cs="仿宋_GB2312"/>
          <w:sz w:val="32"/>
          <w:szCs w:val="32"/>
        </w:rPr>
        <w:t>运动场、学院各专业实训室</w:t>
      </w:r>
    </w:p>
    <w:p>
      <w:pPr>
        <w:spacing w:line="560" w:lineRule="exact"/>
        <w:ind w:firstLine="643" w:firstLineChars="200"/>
        <w:rPr>
          <w:rFonts w:ascii="仿宋_GB2312" w:hAnsi="仿宋" w:eastAsia="仿宋_GB2312" w:cs="仿宋_GB2312"/>
          <w:sz w:val="32"/>
          <w:szCs w:val="32"/>
        </w:rPr>
      </w:pPr>
      <w:r>
        <w:rPr>
          <w:rFonts w:hint="eastAsia" w:ascii="仿宋_GB2312" w:hAnsi="仿宋_GB2312" w:eastAsia="仿宋_GB2312" w:cs="仿宋_GB2312"/>
          <w:b/>
          <w:bCs/>
          <w:sz w:val="32"/>
          <w:szCs w:val="32"/>
        </w:rPr>
        <w:t>牵头领导：</w:t>
      </w:r>
      <w:r>
        <w:rPr>
          <w:rFonts w:hint="eastAsia" w:ascii="仿宋_GB2312" w:hAnsi="仿宋_GB2312" w:eastAsia="仿宋_GB2312" w:cs="仿宋_GB2312"/>
          <w:sz w:val="32"/>
          <w:szCs w:val="32"/>
        </w:rPr>
        <w:t>张新启</w:t>
      </w:r>
    </w:p>
    <w:p>
      <w:pPr>
        <w:spacing w:line="560" w:lineRule="exact"/>
        <w:ind w:firstLine="643" w:firstLineChars="200"/>
        <w:rPr>
          <w:rFonts w:ascii="仿宋_GB2312" w:hAnsi="仿宋" w:eastAsia="仿宋_GB2312" w:cs="仿宋_GB2312"/>
          <w:spacing w:val="4"/>
          <w:kern w:val="0"/>
          <w:sz w:val="32"/>
          <w:szCs w:val="32"/>
        </w:rPr>
      </w:pPr>
      <w:r>
        <w:rPr>
          <w:rFonts w:hint="eastAsia" w:ascii="仿宋_GB2312" w:hAnsi="仿宋_GB2312" w:eastAsia="仿宋_GB2312" w:cs="仿宋_GB2312"/>
          <w:b/>
          <w:bCs/>
          <w:sz w:val="32"/>
          <w:szCs w:val="32"/>
        </w:rPr>
        <w:t>责任单位：</w:t>
      </w:r>
      <w:r>
        <w:rPr>
          <w:rFonts w:hint="eastAsia" w:ascii="仿宋_GB2312" w:hAnsi="仿宋" w:eastAsia="仿宋_GB2312" w:cs="仿宋_GB2312"/>
          <w:spacing w:val="4"/>
          <w:kern w:val="0"/>
          <w:sz w:val="32"/>
          <w:szCs w:val="32"/>
        </w:rPr>
        <w:t>教务处、各系</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务：</w:t>
      </w:r>
    </w:p>
    <w:p>
      <w:pPr>
        <w:spacing w:line="560" w:lineRule="exact"/>
        <w:ind w:firstLine="640" w:firstLineChars="200"/>
        <w:rPr>
          <w:rFonts w:ascii="仿宋_GB2312" w:hAnsi="仿宋_GB2312" w:eastAsia="仿宋_GB2312" w:cs="仿宋_GB2312"/>
          <w:spacing w:val="4"/>
          <w:kern w:val="0"/>
          <w:sz w:val="32"/>
          <w:szCs w:val="32"/>
        </w:rPr>
      </w:pPr>
      <w:r>
        <w:rPr>
          <w:rFonts w:hint="eastAsia" w:ascii="Times New Roman" w:hAnsi="Times New Roman" w:eastAsia="仿宋_GB2312" w:cs="Times New Roman"/>
          <w:sz w:val="32"/>
          <w:szCs w:val="32"/>
        </w:rPr>
        <w:t>1</w:t>
      </w:r>
      <w:r>
        <w:rPr>
          <w:rFonts w:hint="eastAsia" w:ascii="仿宋_GB2312" w:hAnsi="仿宋_GB2312" w:eastAsia="仿宋_GB2312" w:cs="仿宋_GB2312"/>
          <w:spacing w:val="4"/>
          <w:kern w:val="0"/>
          <w:sz w:val="32"/>
          <w:szCs w:val="32"/>
        </w:rPr>
        <w:t>.负责安排</w:t>
      </w:r>
      <w:r>
        <w:rPr>
          <w:rFonts w:hint="eastAsia" w:ascii="仿宋_GB2312" w:hAnsi="仿宋_GB2312" w:eastAsia="仿宋_GB2312" w:cs="仿宋_GB2312"/>
          <w:sz w:val="32"/>
          <w:szCs w:val="32"/>
        </w:rPr>
        <w:t>全院师生参观办学成果展的顺序、时间、线路和组织协调工作</w:t>
      </w:r>
      <w:r>
        <w:rPr>
          <w:rFonts w:hint="eastAsia" w:ascii="仿宋_GB2312" w:hAnsi="仿宋_GB2312" w:eastAsia="仿宋_GB2312" w:cs="仿宋_GB2312"/>
          <w:spacing w:val="4"/>
          <w:kern w:val="0"/>
          <w:sz w:val="32"/>
          <w:szCs w:val="32"/>
        </w:rPr>
        <w:t>；（责任单位：教务处）</w:t>
      </w:r>
    </w:p>
    <w:p>
      <w:pPr>
        <w:spacing w:line="560" w:lineRule="exact"/>
        <w:ind w:firstLine="640" w:firstLineChars="200"/>
        <w:rPr>
          <w:rFonts w:ascii="仿宋_GB2312" w:hAnsi="仿宋_GB2312" w:eastAsia="仿宋_GB2312" w:cs="仿宋_GB2312"/>
          <w:spacing w:val="4"/>
          <w:kern w:val="0"/>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pacing w:val="4"/>
          <w:kern w:val="0"/>
          <w:sz w:val="32"/>
          <w:szCs w:val="32"/>
        </w:rPr>
        <w:t>.负责到本系展示场所参观师生的引导和现场讲解工作；负责组织本系师生到其他系展示场所进行参观。（责任单位：各系）</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三、职业教育周系列活动</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（一）优秀作业作品展</w:t>
      </w:r>
    </w:p>
    <w:p>
      <w:pPr>
        <w:spacing w:line="560" w:lineRule="exact"/>
        <w:ind w:firstLine="643" w:firstLineChars="200"/>
        <w:rPr>
          <w:rFonts w:ascii="楷体" w:hAnsi="楷体" w:eastAsia="楷体" w:cs="楷体"/>
          <w:sz w:val="32"/>
          <w:szCs w:val="32"/>
        </w:rPr>
      </w:pPr>
      <w:r>
        <w:rPr>
          <w:rFonts w:hint="eastAsia" w:ascii="仿宋_GB2312" w:hAnsi="仿宋_GB2312" w:eastAsia="仿宋_GB2312" w:cs="仿宋_GB2312"/>
          <w:b/>
          <w:bCs/>
          <w:sz w:val="32"/>
          <w:szCs w:val="32"/>
        </w:rPr>
        <w:t>责任</w:t>
      </w:r>
      <w:bookmarkStart w:id="4" w:name="_Hlk131770876"/>
      <w:r>
        <w:rPr>
          <w:rFonts w:hint="eastAsia" w:ascii="仿宋_GB2312" w:hAnsi="仿宋_GB2312" w:eastAsia="仿宋_GB2312" w:cs="仿宋_GB2312"/>
          <w:b/>
          <w:bCs/>
          <w:sz w:val="32"/>
          <w:szCs w:val="32"/>
        </w:rPr>
        <w:t>单位</w:t>
      </w:r>
      <w:bookmarkEnd w:id="4"/>
      <w:r>
        <w:rPr>
          <w:rFonts w:hint="eastAsia" w:ascii="仿宋_GB2312" w:hAnsi="仿宋_GB2312" w:eastAsia="仿宋_GB2312" w:cs="仿宋_GB2312"/>
          <w:b/>
          <w:bCs/>
          <w:sz w:val="32"/>
          <w:szCs w:val="32"/>
        </w:rPr>
        <w:t>：</w:t>
      </w:r>
      <w:r>
        <w:rPr>
          <w:rFonts w:hint="eastAsia" w:ascii="仿宋_GB2312" w:hAnsi="楷体" w:eastAsia="仿宋_GB2312" w:cs="楷体"/>
          <w:sz w:val="32"/>
          <w:szCs w:val="32"/>
        </w:rPr>
        <w:t>教务处、各系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在职教展厅集中展示学生优秀作业、作品，活动周内向全院师生、社会开放。</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（二）学院开放日，展示各系特色活动和技能（项目）</w:t>
      </w:r>
    </w:p>
    <w:p>
      <w:pPr>
        <w:spacing w:line="560" w:lineRule="exact"/>
        <w:ind w:firstLine="643" w:firstLineChars="200"/>
        <w:rPr>
          <w:rFonts w:ascii="楷体" w:hAnsi="楷体" w:eastAsia="楷体" w:cs="楷体"/>
          <w:sz w:val="32"/>
          <w:szCs w:val="32"/>
        </w:rPr>
      </w:pPr>
      <w:r>
        <w:rPr>
          <w:rFonts w:hint="eastAsia" w:ascii="仿宋_GB2312" w:hAnsi="仿宋_GB2312" w:eastAsia="仿宋_GB2312" w:cs="仿宋_GB2312"/>
          <w:b/>
          <w:bCs/>
          <w:sz w:val="32"/>
          <w:szCs w:val="32"/>
        </w:rPr>
        <w:t>责任单位：</w:t>
      </w:r>
      <w:r>
        <w:rPr>
          <w:rFonts w:hint="eastAsia" w:ascii="仿宋_GB2312" w:hAnsi="楷体" w:eastAsia="仿宋_GB2312" w:cs="楷体"/>
          <w:sz w:val="32"/>
          <w:szCs w:val="32"/>
        </w:rPr>
        <w:t>教务处、各系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5月1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日为学院开放日，各系实训场所向全院师生和社会各界开放，结合本系专业特点安排开放日内容，展示本系特色活动和技能（项目），合理安排师生参观路线、时间和讲解人员。既要在运动场有成果展示，也要在系内实训场所有参观展示的内容，要做到有展演、有展览、有讲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（三）社团展示活动</w:t>
      </w:r>
    </w:p>
    <w:p>
      <w:pPr>
        <w:spacing w:line="560" w:lineRule="exact"/>
        <w:ind w:firstLine="643" w:firstLineChars="200"/>
        <w:rPr>
          <w:rFonts w:ascii="楷体" w:hAnsi="楷体" w:eastAsia="楷体" w:cs="楷体"/>
          <w:sz w:val="32"/>
          <w:szCs w:val="32"/>
        </w:rPr>
      </w:pPr>
      <w:r>
        <w:rPr>
          <w:rFonts w:hint="eastAsia" w:ascii="仿宋_GB2312" w:hAnsi="仿宋_GB2312" w:eastAsia="仿宋_GB2312" w:cs="仿宋_GB2312"/>
          <w:b/>
          <w:bCs/>
          <w:sz w:val="32"/>
          <w:szCs w:val="32"/>
        </w:rPr>
        <w:t>责任单位：</w:t>
      </w:r>
      <w:r>
        <w:rPr>
          <w:rFonts w:hint="eastAsia" w:ascii="仿宋_GB2312" w:hAnsi="楷体" w:eastAsia="仿宋_GB2312" w:cs="楷体"/>
          <w:sz w:val="32"/>
          <w:szCs w:val="32"/>
        </w:rPr>
        <w:t>学工处（团委）、各系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将社团展演和社团评选活动融入职业教育活动周。</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（四）承德市2</w:t>
      </w:r>
      <w:r>
        <w:rPr>
          <w:rFonts w:ascii="楷体" w:hAnsi="楷体" w:eastAsia="楷体" w:cs="楷体"/>
          <w:b/>
          <w:bCs/>
          <w:sz w:val="32"/>
          <w:szCs w:val="32"/>
        </w:rPr>
        <w:t>023</w:t>
      </w:r>
      <w:r>
        <w:rPr>
          <w:rFonts w:hint="eastAsia" w:ascii="楷体" w:hAnsi="楷体" w:eastAsia="楷体" w:cs="楷体"/>
          <w:b/>
          <w:bCs/>
          <w:sz w:val="32"/>
          <w:szCs w:val="32"/>
        </w:rPr>
        <w:t>年公共就业服务进校园大型招聘会活动</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时</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间：</w:t>
      </w:r>
      <w:r>
        <w:rPr>
          <w:rFonts w:hint="eastAsia" w:ascii="仿宋_GB2312" w:hAnsi="仿宋_GB2312" w:eastAsia="仿宋_GB2312" w:cs="仿宋_GB2312"/>
          <w:sz w:val="32"/>
          <w:szCs w:val="32"/>
        </w:rPr>
        <w:t>5月13日</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牵头领导</w:t>
      </w:r>
      <w:r>
        <w:rPr>
          <w:rFonts w:hint="eastAsia" w:ascii="楷体" w:hAnsi="楷体" w:eastAsia="楷体" w:cs="楷体"/>
          <w:sz w:val="32"/>
          <w:szCs w:val="32"/>
        </w:rPr>
        <w:t>：</w:t>
      </w:r>
      <w:r>
        <w:rPr>
          <w:rFonts w:hint="eastAsia" w:ascii="仿宋_GB2312" w:hAnsi="仿宋_GB2312" w:eastAsia="仿宋_GB2312" w:cs="仿宋_GB2312"/>
          <w:sz w:val="32"/>
          <w:szCs w:val="32"/>
        </w:rPr>
        <w:t>侯鸿昌</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楷体" w:hAnsi="楷体" w:eastAsia="楷体" w:cs="楷体"/>
          <w:sz w:val="32"/>
          <w:szCs w:val="32"/>
        </w:rPr>
        <w:t>：</w:t>
      </w:r>
      <w:r>
        <w:rPr>
          <w:rFonts w:hint="eastAsia" w:ascii="仿宋_GB2312" w:hAnsi="仿宋_GB2312" w:eastAsia="仿宋_GB2312" w:cs="仿宋_GB2312"/>
          <w:sz w:val="32"/>
          <w:szCs w:val="32"/>
        </w:rPr>
        <w:t>招生与就业办公室、党政办公室、各系</w:t>
      </w:r>
    </w:p>
    <w:p>
      <w:pPr>
        <w:spacing w:line="560" w:lineRule="exact"/>
        <w:ind w:firstLine="640" w:firstLineChars="200"/>
        <w:rPr>
          <w:rFonts w:ascii="楷体" w:hAnsi="楷体" w:eastAsia="楷体" w:cs="楷体"/>
          <w:b/>
          <w:bCs/>
          <w:sz w:val="32"/>
          <w:szCs w:val="32"/>
          <w:u w:val="single"/>
        </w:rPr>
      </w:pPr>
      <w:r>
        <w:rPr>
          <w:rFonts w:hint="eastAsia" w:ascii="仿宋_GB2312" w:hAnsi="仿宋_GB2312" w:eastAsia="仿宋_GB2312" w:cs="仿宋_GB2312"/>
          <w:sz w:val="32"/>
          <w:szCs w:val="32"/>
        </w:rPr>
        <w:t>配合承德市人力资源与社会保障局，推动公共就业服务进校园活动安全、有序开展，为用人单位提供更加优质的招聘服务，促进毕业生高质量就业。</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（五）主题微视频大赛</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牵头单位</w:t>
      </w:r>
      <w:r>
        <w:rPr>
          <w:rFonts w:hint="eastAsia" w:ascii="楷体" w:hAnsi="楷体" w:eastAsia="楷体" w:cs="楷体"/>
          <w:sz w:val="32"/>
          <w:szCs w:val="32"/>
        </w:rPr>
        <w:t>：</w:t>
      </w:r>
      <w:r>
        <w:rPr>
          <w:rFonts w:hint="eastAsia" w:ascii="仿宋_GB2312" w:hAnsi="仿宋_GB2312" w:eastAsia="仿宋_GB2312" w:cs="仿宋_GB2312"/>
          <w:sz w:val="32"/>
          <w:szCs w:val="32"/>
        </w:rPr>
        <w:t>学工处（团委）</w:t>
      </w:r>
    </w:p>
    <w:p>
      <w:pPr>
        <w:spacing w:line="560" w:lineRule="exact"/>
        <w:ind w:firstLine="643" w:firstLineChars="200"/>
        <w:rPr>
          <w:rFonts w:ascii="楷体" w:hAnsi="楷体" w:eastAsia="楷体" w:cs="楷体"/>
          <w:sz w:val="32"/>
          <w:szCs w:val="32"/>
        </w:rPr>
      </w:pPr>
      <w:r>
        <w:rPr>
          <w:rFonts w:hint="eastAsia" w:ascii="仿宋_GB2312" w:hAnsi="仿宋_GB2312" w:eastAsia="仿宋_GB2312" w:cs="仿宋_GB2312"/>
          <w:b/>
          <w:bCs/>
          <w:sz w:val="32"/>
          <w:szCs w:val="32"/>
        </w:rPr>
        <w:t>责任单位</w:t>
      </w:r>
      <w:r>
        <w:rPr>
          <w:rFonts w:hint="eastAsia" w:ascii="楷体" w:hAnsi="楷体" w:eastAsia="楷体" w:cs="楷体"/>
          <w:sz w:val="32"/>
          <w:szCs w:val="32"/>
        </w:rPr>
        <w:t>：</w:t>
      </w:r>
      <w:r>
        <w:rPr>
          <w:rFonts w:hint="eastAsia" w:ascii="仿宋_GB2312" w:hAnsi="仿宋_GB2312" w:eastAsia="仿宋_GB2312" w:cs="仿宋_GB2312"/>
          <w:sz w:val="32"/>
          <w:szCs w:val="32"/>
        </w:rPr>
        <w:t>党群工作处、各系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围绕2023年教育部公布的职业教育活动周主题举办微视频大赛。</w:t>
      </w:r>
    </w:p>
    <w:p>
      <w:pPr>
        <w:numPr>
          <w:ilvl w:val="0"/>
          <w:numId w:val="1"/>
        </w:num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制作并广泛传播学院办学成果宣传片</w:t>
      </w:r>
    </w:p>
    <w:p>
      <w:pPr>
        <w:spacing w:line="560" w:lineRule="exact"/>
        <w:ind w:firstLine="643" w:firstLineChars="200"/>
        <w:rPr>
          <w:rFonts w:ascii="楷体" w:hAnsi="楷体" w:eastAsia="楷体" w:cs="楷体"/>
          <w:b/>
          <w:bCs/>
          <w:sz w:val="32"/>
          <w:szCs w:val="32"/>
        </w:rPr>
      </w:pPr>
      <w:r>
        <w:rPr>
          <w:rFonts w:hint="eastAsia" w:ascii="仿宋_GB2312" w:hAnsi="仿宋_GB2312" w:eastAsia="仿宋_GB2312" w:cs="仿宋_GB2312"/>
          <w:b/>
          <w:bCs/>
          <w:sz w:val="32"/>
          <w:szCs w:val="32"/>
        </w:rPr>
        <w:t>责任单位：</w:t>
      </w:r>
      <w:r>
        <w:rPr>
          <w:rFonts w:hint="eastAsia" w:ascii="仿宋_GB2312" w:hAnsi="楷体" w:eastAsia="仿宋_GB2312" w:cs="楷体"/>
          <w:sz w:val="32"/>
          <w:szCs w:val="32"/>
        </w:rPr>
        <w:t>党群工作处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党群工作处牵头、各系配合，提前制作学院办学成果宣传片，通过宣传片在职业教育活动周期间广泛向学生、家长、企业、政府及全社会宣传学院。</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四、工作安排</w:t>
      </w:r>
    </w:p>
    <w:p>
      <w:pPr>
        <w:pStyle w:val="9"/>
        <w:spacing w:line="560" w:lineRule="exact"/>
        <w:ind w:left="630" w:firstLine="0" w:firstLineChars="0"/>
        <w:rPr>
          <w:rFonts w:ascii="楷体" w:hAnsi="楷体" w:eastAsia="楷体" w:cs="楷体"/>
          <w:b/>
          <w:bCs/>
          <w:sz w:val="32"/>
          <w:szCs w:val="32"/>
        </w:rPr>
      </w:pPr>
      <w:r>
        <w:rPr>
          <w:rFonts w:hint="eastAsia" w:ascii="楷体" w:hAnsi="楷体" w:eastAsia="楷体" w:cs="楷体"/>
          <w:b/>
          <w:bCs/>
          <w:sz w:val="32"/>
          <w:szCs w:val="32"/>
        </w:rPr>
        <w:t>（一）来宾邀请</w:t>
      </w:r>
    </w:p>
    <w:p>
      <w:pPr>
        <w:spacing w:line="560" w:lineRule="exact"/>
        <w:ind w:left="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牵头领导</w:t>
      </w:r>
      <w:r>
        <w:rPr>
          <w:rFonts w:hint="eastAsia" w:ascii="楷体" w:hAnsi="楷体" w:eastAsia="楷体" w:cs="仿宋_GB2312"/>
          <w:sz w:val="32"/>
          <w:szCs w:val="32"/>
        </w:rPr>
        <w:t>：</w:t>
      </w:r>
      <w:r>
        <w:rPr>
          <w:rFonts w:hint="eastAsia" w:ascii="仿宋_GB2312" w:hAnsi="仿宋_GB2312" w:eastAsia="仿宋_GB2312" w:cs="仿宋_GB2312"/>
          <w:sz w:val="32"/>
          <w:szCs w:val="32"/>
        </w:rPr>
        <w:t>刘俐宏</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楷体" w:hAnsi="楷体" w:eastAsia="楷体" w:cs="仿宋_GB2312"/>
          <w:b/>
          <w:bCs/>
          <w:sz w:val="32"/>
          <w:szCs w:val="32"/>
        </w:rPr>
        <w:t>：</w:t>
      </w:r>
      <w:r>
        <w:rPr>
          <w:rFonts w:hint="eastAsia" w:ascii="仿宋_GB2312" w:hAnsi="仿宋_GB2312" w:eastAsia="仿宋_GB2312" w:cs="仿宋_GB2312"/>
          <w:sz w:val="32"/>
          <w:szCs w:val="32"/>
        </w:rPr>
        <w:t>党政办公室、科研中心、招生与就业办公室、学工处（团委）、各系</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务：</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.负责邀请上级领导；（责任单位：党政办公室）</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.负责邀请企业代表；（责任单位：招生与就业办公室）</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.负责邀请科技主管部门领导、院校代表、行业（企业）和研发机构专家代表；（责任单位：科研中心）</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4</w:t>
      </w:r>
      <w:r>
        <w:rPr>
          <w:rFonts w:hint="eastAsia" w:ascii="仿宋_GB2312" w:hAnsi="仿宋_GB2312" w:eastAsia="仿宋_GB2312" w:cs="仿宋_GB2312"/>
          <w:sz w:val="32"/>
          <w:szCs w:val="32"/>
        </w:rPr>
        <w:t>.负责邀请学生家长代表；</w:t>
      </w:r>
      <w:r>
        <w:rPr>
          <w:rFonts w:hint="eastAsia" w:ascii="楷体" w:hAnsi="楷体" w:eastAsia="楷体" w:cs="楷体"/>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sz w:val="32"/>
          <w:szCs w:val="32"/>
        </w:rPr>
        <w:t>责任单位：学工处（团委）、各系</w:t>
      </w:r>
      <w:r>
        <w:rPr>
          <w:rFonts w:hint="eastAsia" w:ascii="楷体" w:hAnsi="楷体" w:eastAsia="楷体" w:cs="楷体"/>
          <w:color w:val="000000" w:themeColor="text1"/>
          <w:sz w:val="32"/>
          <w:szCs w:val="32"/>
          <w:shd w:val="clear" w:color="auto" w:fill="FFFFFF"/>
          <w14:textFill>
            <w14:solidFill>
              <w14:schemeClr w14:val="tx1"/>
            </w14:solidFill>
          </w14:textFill>
        </w:rPr>
        <w:t>﹞</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.各部门在5月</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日前将来宾情况报党政办汇总。</w:t>
      </w:r>
    </w:p>
    <w:p>
      <w:pPr>
        <w:pStyle w:val="9"/>
        <w:spacing w:line="560" w:lineRule="exact"/>
        <w:ind w:left="630" w:firstLine="0" w:firstLineChars="0"/>
        <w:rPr>
          <w:rFonts w:ascii="楷体" w:hAnsi="楷体" w:eastAsia="楷体" w:cs="楷体"/>
          <w:b/>
          <w:bCs/>
          <w:sz w:val="32"/>
          <w:szCs w:val="32"/>
        </w:rPr>
      </w:pPr>
      <w:r>
        <w:rPr>
          <w:rFonts w:hint="eastAsia" w:ascii="楷体" w:hAnsi="楷体" w:eastAsia="楷体" w:cs="楷体"/>
          <w:b/>
          <w:bCs/>
          <w:sz w:val="32"/>
          <w:szCs w:val="32"/>
        </w:rPr>
        <w:t>（二）来宾接待</w:t>
      </w:r>
    </w:p>
    <w:p>
      <w:pPr>
        <w:spacing w:line="560" w:lineRule="exact"/>
        <w:ind w:left="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牵头领导</w:t>
      </w:r>
      <w:r>
        <w:rPr>
          <w:rFonts w:hint="eastAsia" w:ascii="楷体" w:hAnsi="楷体" w:eastAsia="楷体" w:cs="仿宋_GB2312"/>
          <w:b/>
          <w:bCs/>
          <w:sz w:val="32"/>
          <w:szCs w:val="32"/>
        </w:rPr>
        <w:t>：</w:t>
      </w:r>
      <w:r>
        <w:rPr>
          <w:rFonts w:hint="eastAsia" w:ascii="仿宋_GB2312" w:hAnsi="仿宋_GB2312" w:eastAsia="仿宋_GB2312" w:cs="仿宋_GB2312"/>
          <w:sz w:val="32"/>
          <w:szCs w:val="32"/>
        </w:rPr>
        <w:t>刘俐宏</w:t>
      </w:r>
    </w:p>
    <w:p>
      <w:pPr>
        <w:spacing w:line="560" w:lineRule="exact"/>
        <w:ind w:left="2558" w:leftChars="300" w:hanging="1928" w:hangingChars="6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党政办公室、科研中心、招生与就业办公室、</w:t>
      </w:r>
    </w:p>
    <w:p>
      <w:pPr>
        <w:spacing w:line="560" w:lineRule="exact"/>
        <w:ind w:left="2546" w:leftChars="1060"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学工处（团委）、各系</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务：</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.负责活动期间来宾接待及活动安排，安排学院领导在校门口迎接与陪同领导参观等事宜；（责任单位：党政办公室）</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.负责企业代表接待、参观陪同等；（责任单位：招生与就业办公室）</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.负责科技主管部门领导、院校代表、行业（企业）和研发机构专家代表的接待与参观陪同等；（责任单位：科研中心）</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4</w:t>
      </w:r>
      <w:r>
        <w:rPr>
          <w:rFonts w:hint="eastAsia" w:ascii="仿宋_GB2312" w:hAnsi="仿宋_GB2312" w:eastAsia="仿宋_GB2312" w:cs="仿宋_GB2312"/>
          <w:sz w:val="32"/>
          <w:szCs w:val="32"/>
        </w:rPr>
        <w:t>.负责学生家长的接待、参观、座谈等活动安排。</w:t>
      </w:r>
      <w:r>
        <w:rPr>
          <w:rFonts w:hint="eastAsia" w:ascii="楷体" w:hAnsi="楷体" w:eastAsia="楷体" w:cs="楷体"/>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sz w:val="32"/>
          <w:szCs w:val="32"/>
        </w:rPr>
        <w:t>责任单位：学工处（团委）、各系</w:t>
      </w:r>
      <w:r>
        <w:rPr>
          <w:rFonts w:hint="eastAsia" w:ascii="楷体" w:hAnsi="楷体" w:eastAsia="楷体" w:cs="楷体"/>
          <w:color w:val="000000" w:themeColor="text1"/>
          <w:sz w:val="32"/>
          <w:szCs w:val="32"/>
          <w:shd w:val="clear" w:color="auto" w:fill="FFFFFF"/>
          <w14:textFill>
            <w14:solidFill>
              <w14:schemeClr w14:val="tx1"/>
            </w14:solidFill>
          </w14:textFill>
        </w:rPr>
        <w:t>﹞</w:t>
      </w:r>
    </w:p>
    <w:p>
      <w:pPr>
        <w:pStyle w:val="9"/>
        <w:spacing w:line="560" w:lineRule="exact"/>
        <w:ind w:left="630" w:firstLine="0" w:firstLineChars="0"/>
        <w:rPr>
          <w:rFonts w:ascii="楷体" w:hAnsi="楷体" w:eastAsia="楷体" w:cs="楷体"/>
          <w:b/>
          <w:bCs/>
          <w:sz w:val="32"/>
          <w:szCs w:val="32"/>
        </w:rPr>
      </w:pPr>
      <w:r>
        <w:rPr>
          <w:rFonts w:hint="eastAsia" w:ascii="楷体" w:hAnsi="楷体" w:eastAsia="楷体" w:cs="楷体"/>
          <w:b/>
          <w:bCs/>
          <w:sz w:val="32"/>
          <w:szCs w:val="32"/>
        </w:rPr>
        <w:t>（三）团体操表演</w:t>
      </w:r>
    </w:p>
    <w:p>
      <w:pPr>
        <w:spacing w:line="560" w:lineRule="exact"/>
        <w:ind w:left="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牵头领导</w:t>
      </w:r>
      <w:r>
        <w:rPr>
          <w:rFonts w:hint="eastAsia" w:ascii="楷体" w:hAnsi="楷体" w:eastAsia="楷体" w:cs="仿宋_GB2312"/>
          <w:sz w:val="32"/>
          <w:szCs w:val="32"/>
        </w:rPr>
        <w:t>：</w:t>
      </w:r>
      <w:r>
        <w:rPr>
          <w:rFonts w:hint="eastAsia" w:ascii="仿宋_GB2312" w:hAnsi="仿宋_GB2312" w:eastAsia="仿宋_GB2312" w:cs="仿宋_GB2312"/>
          <w:sz w:val="32"/>
          <w:szCs w:val="32"/>
        </w:rPr>
        <w:t>王海鹏</w:t>
      </w:r>
    </w:p>
    <w:p>
      <w:pPr>
        <w:spacing w:line="560" w:lineRule="exact"/>
        <w:ind w:firstLine="643" w:firstLineChars="200"/>
        <w:rPr>
          <w:rFonts w:ascii="仿宋_GB2312" w:hAnsi="仿宋_GB2312" w:eastAsia="仿宋_GB2312" w:cs="仿宋_GB2312"/>
          <w:spacing w:val="4"/>
          <w:kern w:val="0"/>
          <w:sz w:val="32"/>
          <w:szCs w:val="32"/>
        </w:rPr>
      </w:pPr>
      <w:r>
        <w:rPr>
          <w:rFonts w:hint="eastAsia" w:ascii="仿宋_GB2312" w:hAnsi="仿宋_GB2312" w:eastAsia="仿宋_GB2312" w:cs="仿宋_GB2312"/>
          <w:b/>
          <w:bCs/>
          <w:sz w:val="32"/>
          <w:szCs w:val="32"/>
        </w:rPr>
        <w:t>责任单位</w:t>
      </w:r>
      <w:r>
        <w:rPr>
          <w:rFonts w:hint="eastAsia" w:ascii="楷体" w:hAnsi="楷体" w:eastAsia="楷体" w:cs="仿宋_GB2312"/>
          <w:spacing w:val="4"/>
          <w:kern w:val="0"/>
          <w:sz w:val="32"/>
          <w:szCs w:val="32"/>
        </w:rPr>
        <w:t>：</w:t>
      </w:r>
      <w:r>
        <w:rPr>
          <w:rFonts w:hint="eastAsia" w:ascii="仿宋_GB2312" w:hAnsi="仿宋_GB2312" w:eastAsia="仿宋_GB2312" w:cs="仿宋_GB2312"/>
          <w:spacing w:val="4"/>
          <w:kern w:val="0"/>
          <w:sz w:val="32"/>
          <w:szCs w:val="32"/>
        </w:rPr>
        <w:t>学工处（团委）、体育艺术部、各系</w:t>
      </w:r>
    </w:p>
    <w:p>
      <w:pPr>
        <w:spacing w:line="560" w:lineRule="exact"/>
        <w:ind w:firstLine="643" w:firstLineChars="200"/>
        <w:rPr>
          <w:rFonts w:ascii="仿宋_GB2312" w:hAnsi="仿宋_GB2312" w:eastAsia="仿宋_GB2312" w:cs="仿宋_GB2312"/>
          <w:b/>
          <w:bCs/>
          <w:spacing w:val="4"/>
          <w:kern w:val="0"/>
          <w:sz w:val="32"/>
          <w:szCs w:val="32"/>
        </w:rPr>
      </w:pPr>
      <w:r>
        <w:rPr>
          <w:rFonts w:hint="eastAsia" w:ascii="仿宋_GB2312" w:hAnsi="仿宋_GB2312" w:eastAsia="仿宋_GB2312" w:cs="仿宋_GB2312"/>
          <w:b/>
          <w:bCs/>
          <w:sz w:val="32"/>
          <w:szCs w:val="32"/>
        </w:rPr>
        <w:t>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务</w:t>
      </w:r>
      <w:r>
        <w:rPr>
          <w:rFonts w:hint="eastAsia" w:ascii="仿宋_GB2312" w:hAnsi="仿宋_GB2312" w:eastAsia="仿宋_GB2312" w:cs="仿宋_GB2312"/>
          <w:b/>
          <w:bCs/>
          <w:spacing w:val="4"/>
          <w:kern w:val="0"/>
          <w:sz w:val="32"/>
          <w:szCs w:val="32"/>
        </w:rPr>
        <w:t>：</w:t>
      </w:r>
    </w:p>
    <w:p>
      <w:pPr>
        <w:spacing w:line="560" w:lineRule="exact"/>
        <w:ind w:firstLine="640" w:firstLineChars="200"/>
        <w:rPr>
          <w:rFonts w:ascii="仿宋_GB2312" w:hAnsi="仿宋_GB2312" w:eastAsia="仿宋_GB2312" w:cs="仿宋_GB2312"/>
          <w:spacing w:val="4"/>
          <w:kern w:val="0"/>
          <w:sz w:val="32"/>
          <w:szCs w:val="32"/>
        </w:rPr>
      </w:pPr>
      <w:r>
        <w:rPr>
          <w:rFonts w:hint="eastAsia" w:ascii="Times New Roman" w:hAnsi="Times New Roman" w:eastAsia="仿宋_GB2312" w:cs="Times New Roman"/>
          <w:sz w:val="32"/>
          <w:szCs w:val="32"/>
        </w:rPr>
        <w:t>1</w:t>
      </w:r>
      <w:r>
        <w:rPr>
          <w:rFonts w:hint="eastAsia" w:ascii="仿宋_GB2312" w:hAnsi="仿宋_GB2312" w:eastAsia="仿宋_GB2312" w:cs="仿宋_GB2312"/>
          <w:spacing w:val="4"/>
          <w:kern w:val="0"/>
          <w:sz w:val="32"/>
          <w:szCs w:val="32"/>
        </w:rPr>
        <w:t>.负责组织团体操排练及演出；（责任单位：体育艺术部、各系）</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pacing w:val="4"/>
          <w:kern w:val="0"/>
          <w:sz w:val="32"/>
          <w:szCs w:val="32"/>
        </w:rPr>
        <w:t>.负责组织学生有序参加启动仪式，9：5</w:t>
      </w:r>
      <w:r>
        <w:rPr>
          <w:rFonts w:ascii="仿宋_GB2312" w:hAnsi="仿宋_GB2312" w:eastAsia="仿宋_GB2312" w:cs="仿宋_GB2312"/>
          <w:spacing w:val="4"/>
          <w:kern w:val="0"/>
          <w:sz w:val="32"/>
          <w:szCs w:val="32"/>
        </w:rPr>
        <w:t>0</w:t>
      </w:r>
      <w:r>
        <w:rPr>
          <w:rFonts w:hint="eastAsia" w:ascii="仿宋_GB2312" w:hAnsi="仿宋_GB2312" w:eastAsia="仿宋_GB2312" w:cs="仿宋_GB2312"/>
          <w:spacing w:val="4"/>
          <w:kern w:val="0"/>
          <w:sz w:val="32"/>
          <w:szCs w:val="32"/>
        </w:rPr>
        <w:t>前入场完毕。</w:t>
      </w:r>
      <w:r>
        <w:rPr>
          <w:rFonts w:hint="eastAsia" w:ascii="楷体" w:hAnsi="楷体" w:eastAsia="楷体" w:cs="楷体"/>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sz w:val="32"/>
          <w:szCs w:val="32"/>
        </w:rPr>
        <w:t>责任单位：学工处（团委）、各系</w:t>
      </w:r>
      <w:r>
        <w:rPr>
          <w:rFonts w:hint="eastAsia" w:ascii="楷体" w:hAnsi="楷体" w:eastAsia="楷体" w:cs="楷体"/>
          <w:color w:val="000000" w:themeColor="text1"/>
          <w:sz w:val="32"/>
          <w:szCs w:val="32"/>
          <w:shd w:val="clear" w:color="auto" w:fill="FFFFFF"/>
          <w14:textFill>
            <w14:solidFill>
              <w14:schemeClr w14:val="tx1"/>
            </w14:solidFill>
          </w14:textFill>
        </w:rPr>
        <w:t>﹞</w:t>
      </w:r>
    </w:p>
    <w:p>
      <w:pPr>
        <w:pStyle w:val="9"/>
        <w:spacing w:line="560" w:lineRule="exact"/>
        <w:ind w:left="630" w:firstLine="0" w:firstLineChars="0"/>
        <w:rPr>
          <w:rFonts w:ascii="楷体" w:hAnsi="楷体" w:eastAsia="楷体" w:cs="楷体"/>
          <w:b/>
          <w:bCs/>
          <w:sz w:val="32"/>
          <w:szCs w:val="32"/>
        </w:rPr>
      </w:pPr>
      <w:r>
        <w:rPr>
          <w:rFonts w:hint="eastAsia" w:ascii="楷体" w:hAnsi="楷体" w:eastAsia="楷体" w:cs="楷体"/>
          <w:b/>
          <w:bCs/>
          <w:sz w:val="32"/>
          <w:szCs w:val="32"/>
        </w:rPr>
        <w:t>（四）办学成果展</w:t>
      </w:r>
    </w:p>
    <w:p>
      <w:pPr>
        <w:spacing w:line="560" w:lineRule="exact"/>
        <w:ind w:firstLine="643" w:firstLineChars="200"/>
        <w:rPr>
          <w:rFonts w:ascii="仿宋_GB2312" w:hAnsi="仿宋" w:eastAsia="仿宋_GB2312" w:cs="仿宋_GB2312"/>
          <w:sz w:val="32"/>
          <w:szCs w:val="32"/>
        </w:rPr>
      </w:pPr>
      <w:r>
        <w:rPr>
          <w:rFonts w:hint="eastAsia" w:ascii="仿宋_GB2312" w:hAnsi="仿宋_GB2312" w:eastAsia="仿宋_GB2312" w:cs="仿宋_GB2312"/>
          <w:b/>
          <w:bCs/>
          <w:sz w:val="32"/>
          <w:szCs w:val="32"/>
        </w:rPr>
        <w:t>牵头领导</w:t>
      </w:r>
      <w:r>
        <w:rPr>
          <w:rFonts w:hint="eastAsia" w:ascii="楷体" w:hAnsi="楷体" w:eastAsia="楷体" w:cs="仿宋_GB2312"/>
          <w:spacing w:val="4"/>
          <w:kern w:val="0"/>
          <w:sz w:val="32"/>
          <w:szCs w:val="32"/>
        </w:rPr>
        <w:t>：</w:t>
      </w:r>
      <w:r>
        <w:rPr>
          <w:rFonts w:hint="eastAsia" w:ascii="仿宋_GB2312" w:hAnsi="仿宋_GB2312" w:eastAsia="仿宋_GB2312" w:cs="仿宋_GB2312"/>
          <w:sz w:val="32"/>
          <w:szCs w:val="32"/>
        </w:rPr>
        <w:t>张新启</w:t>
      </w:r>
    </w:p>
    <w:p>
      <w:pPr>
        <w:spacing w:line="560" w:lineRule="exact"/>
        <w:ind w:firstLine="645"/>
        <w:rPr>
          <w:rFonts w:ascii="仿宋_GB2312" w:hAnsi="仿宋" w:eastAsia="仿宋_GB2312" w:cs="仿宋_GB2312"/>
          <w:spacing w:val="4"/>
          <w:kern w:val="0"/>
          <w:sz w:val="32"/>
          <w:szCs w:val="32"/>
        </w:rPr>
      </w:pPr>
      <w:r>
        <w:rPr>
          <w:rFonts w:hint="eastAsia" w:ascii="仿宋_GB2312" w:hAnsi="仿宋_GB2312" w:eastAsia="仿宋_GB2312" w:cs="仿宋_GB2312"/>
          <w:b/>
          <w:bCs/>
          <w:sz w:val="32"/>
          <w:szCs w:val="32"/>
        </w:rPr>
        <w:t>责任单位</w:t>
      </w:r>
      <w:r>
        <w:rPr>
          <w:rFonts w:hint="eastAsia" w:ascii="楷体" w:hAnsi="楷体" w:eastAsia="楷体" w:cs="仿宋_GB2312"/>
          <w:spacing w:val="4"/>
          <w:kern w:val="0"/>
          <w:sz w:val="32"/>
          <w:szCs w:val="32"/>
        </w:rPr>
        <w:t>：</w:t>
      </w:r>
      <w:r>
        <w:rPr>
          <w:rFonts w:hint="eastAsia" w:ascii="仿宋_GB2312" w:hAnsi="仿宋" w:eastAsia="仿宋_GB2312" w:cs="仿宋_GB2312"/>
          <w:spacing w:val="4"/>
          <w:kern w:val="0"/>
          <w:sz w:val="32"/>
          <w:szCs w:val="32"/>
        </w:rPr>
        <w:t>教务处、招生与就业办公室、各系</w:t>
      </w:r>
    </w:p>
    <w:p>
      <w:pPr>
        <w:spacing w:line="560" w:lineRule="exact"/>
        <w:ind w:firstLine="645"/>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务</w:t>
      </w:r>
      <w:r>
        <w:rPr>
          <w:rFonts w:hint="eastAsia" w:ascii="仿宋_GB2312" w:hAnsi="仿宋" w:eastAsia="仿宋_GB2312" w:cs="仿宋_GB2312"/>
          <w:b/>
          <w:bCs/>
          <w:sz w:val="32"/>
          <w:szCs w:val="32"/>
        </w:rPr>
        <w:t>：</w:t>
      </w:r>
    </w:p>
    <w:p>
      <w:pPr>
        <w:spacing w:line="560" w:lineRule="exact"/>
        <w:ind w:firstLine="640" w:firstLineChars="200"/>
        <w:rPr>
          <w:rFonts w:ascii="仿宋_GB2312" w:hAnsi="仿宋_GB2312" w:eastAsia="仿宋_GB2312" w:cs="仿宋_GB2312"/>
          <w:spacing w:val="4"/>
          <w:kern w:val="0"/>
          <w:sz w:val="32"/>
          <w:szCs w:val="32"/>
        </w:rPr>
      </w:pPr>
      <w:bookmarkStart w:id="5" w:name="_Hlk102664298"/>
      <w:r>
        <w:rPr>
          <w:rFonts w:hint="eastAsia" w:ascii="Times New Roman" w:hAnsi="Times New Roman" w:eastAsia="仿宋_GB2312" w:cs="Times New Roman"/>
          <w:sz w:val="32"/>
          <w:szCs w:val="32"/>
        </w:rPr>
        <w:t>1</w:t>
      </w:r>
      <w:r>
        <w:rPr>
          <w:rFonts w:hint="eastAsia" w:ascii="仿宋_GB2312" w:hAnsi="仿宋_GB2312" w:eastAsia="仿宋_GB2312" w:cs="仿宋_GB2312"/>
          <w:spacing w:val="4"/>
          <w:kern w:val="0"/>
          <w:sz w:val="32"/>
          <w:szCs w:val="32"/>
        </w:rPr>
        <w:t>.负责办学成果展的总体布置；（责任单位：教务处）</w:t>
      </w:r>
    </w:p>
    <w:p>
      <w:pPr>
        <w:spacing w:line="560" w:lineRule="exact"/>
        <w:ind w:firstLine="640" w:firstLineChars="200"/>
        <w:rPr>
          <w:rFonts w:ascii="仿宋_GB2312" w:hAnsi="仿宋_GB2312" w:eastAsia="仿宋_GB2312" w:cs="仿宋_GB2312"/>
          <w:spacing w:val="4"/>
          <w:kern w:val="0"/>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pacing w:val="4"/>
          <w:kern w:val="0"/>
          <w:sz w:val="32"/>
          <w:szCs w:val="32"/>
        </w:rPr>
        <w:t>.负责运动场展板的安排布置、协调；（责任单位：招生与就业办公室）</w:t>
      </w:r>
    </w:p>
    <w:p>
      <w:pPr>
        <w:spacing w:line="560" w:lineRule="exact"/>
        <w:ind w:firstLine="640" w:firstLineChars="200"/>
        <w:rPr>
          <w:rFonts w:ascii="仿宋_GB2312" w:hAnsi="仿宋_GB2312" w:eastAsia="仿宋_GB2312" w:cs="仿宋_GB2312"/>
          <w:color w:val="0000FF"/>
          <w:spacing w:val="4"/>
          <w:kern w:val="0"/>
          <w:sz w:val="32"/>
          <w:szCs w:val="32"/>
        </w:rPr>
      </w:pPr>
      <w:r>
        <w:rPr>
          <w:rFonts w:hint="eastAsia" w:ascii="Times New Roman" w:hAnsi="Times New Roman" w:eastAsia="仿宋_GB2312" w:cs="Times New Roman"/>
          <w:sz w:val="32"/>
          <w:szCs w:val="32"/>
        </w:rPr>
        <w:t>3</w:t>
      </w:r>
      <w:r>
        <w:rPr>
          <w:rFonts w:hint="eastAsia" w:ascii="仿宋_GB2312" w:hAnsi="仿宋_GB2312" w:eastAsia="仿宋_GB2312" w:cs="仿宋_GB2312"/>
          <w:color w:val="000000" w:themeColor="text1"/>
          <w:spacing w:val="4"/>
          <w:kern w:val="0"/>
          <w:sz w:val="32"/>
          <w:szCs w:val="32"/>
          <w14:textFill>
            <w14:solidFill>
              <w14:schemeClr w14:val="tx1"/>
            </w14:solidFill>
          </w14:textFill>
        </w:rPr>
        <w:t>.负责本系在运动场的展台设计、布置，</w:t>
      </w:r>
      <w:r>
        <w:rPr>
          <w:rFonts w:hint="eastAsia" w:ascii="仿宋_GB2312" w:hAnsi="仿宋_GB2312" w:eastAsia="仿宋_GB2312" w:cs="仿宋_GB2312"/>
          <w:color w:val="000000" w:themeColor="text1"/>
          <w:sz w:val="32"/>
          <w:szCs w:val="32"/>
          <w14:textFill>
            <w14:solidFill>
              <w14:schemeClr w14:val="tx1"/>
            </w14:solidFill>
          </w14:textFill>
        </w:rPr>
        <w:t>充分展示本系专业特色、亮点；负责</w:t>
      </w:r>
      <w:r>
        <w:rPr>
          <w:rFonts w:hint="eastAsia" w:ascii="仿宋_GB2312" w:hAnsi="仿宋_GB2312" w:eastAsia="仿宋_GB2312" w:cs="仿宋_GB2312"/>
          <w:color w:val="000000" w:themeColor="text1"/>
          <w:spacing w:val="4"/>
          <w:kern w:val="0"/>
          <w:sz w:val="32"/>
          <w:szCs w:val="32"/>
          <w14:textFill>
            <w14:solidFill>
              <w14:schemeClr w14:val="tx1"/>
            </w14:solidFill>
          </w14:textFill>
        </w:rPr>
        <w:t>安排本系在实训场所的技能展示和特色活动（项目）；</w:t>
      </w:r>
      <w:r>
        <w:rPr>
          <w:rFonts w:hint="eastAsia" w:ascii="仿宋_GB2312" w:hAnsi="仿宋_GB2312" w:eastAsia="仿宋_GB2312" w:cs="仿宋_GB2312"/>
          <w:color w:val="000000" w:themeColor="text1"/>
          <w:sz w:val="32"/>
          <w:szCs w:val="32"/>
          <w14:textFill>
            <w14:solidFill>
              <w14:schemeClr w14:val="tx1"/>
            </w14:solidFill>
          </w14:textFill>
        </w:rPr>
        <w:t>负责</w:t>
      </w:r>
      <w:r>
        <w:rPr>
          <w:rFonts w:hint="eastAsia" w:ascii="仿宋_GB2312" w:hAnsi="仿宋_GB2312" w:eastAsia="仿宋_GB2312" w:cs="仿宋_GB2312"/>
          <w:color w:val="000000" w:themeColor="text1"/>
          <w:spacing w:val="4"/>
          <w:kern w:val="0"/>
          <w:sz w:val="32"/>
          <w:szCs w:val="32"/>
          <w14:textFill>
            <w14:solidFill>
              <w14:schemeClr w14:val="tx1"/>
            </w14:solidFill>
          </w14:textFill>
        </w:rPr>
        <w:t>安排讲解人员并进行培训，</w:t>
      </w:r>
      <w:r>
        <w:rPr>
          <w:rFonts w:hint="eastAsia" w:ascii="仿宋_GB2312" w:hAnsi="仿宋_GB2312" w:eastAsia="仿宋_GB2312" w:cs="仿宋_GB2312"/>
          <w:color w:val="000000" w:themeColor="text1"/>
          <w:sz w:val="32"/>
          <w:szCs w:val="32"/>
          <w14:textFill>
            <w14:solidFill>
              <w14:schemeClr w14:val="tx1"/>
            </w14:solidFill>
          </w14:textFill>
        </w:rPr>
        <w:t>做好展台及实训场所的参观讲解工作。</w:t>
      </w:r>
      <w:r>
        <w:rPr>
          <w:rFonts w:hint="eastAsia" w:ascii="仿宋_GB2312" w:hAnsi="仿宋_GB2312" w:eastAsia="仿宋_GB2312" w:cs="仿宋_GB2312"/>
          <w:color w:val="000000" w:themeColor="text1"/>
          <w:spacing w:val="4"/>
          <w:kern w:val="0"/>
          <w:sz w:val="32"/>
          <w:szCs w:val="32"/>
          <w14:textFill>
            <w14:solidFill>
              <w14:schemeClr w14:val="tx1"/>
            </w14:solidFill>
          </w14:textFill>
        </w:rPr>
        <w:t>（责任单位：各系）</w:t>
      </w:r>
    </w:p>
    <w:bookmarkEnd w:id="5"/>
    <w:p>
      <w:pPr>
        <w:pStyle w:val="9"/>
        <w:spacing w:line="560" w:lineRule="exact"/>
        <w:ind w:left="630" w:firstLine="0" w:firstLineChars="0"/>
        <w:rPr>
          <w:rFonts w:ascii="楷体" w:hAnsi="楷体" w:eastAsia="楷体" w:cs="楷体"/>
          <w:b/>
          <w:bCs/>
          <w:sz w:val="32"/>
          <w:szCs w:val="32"/>
        </w:rPr>
      </w:pPr>
      <w:r>
        <w:rPr>
          <w:rFonts w:hint="eastAsia" w:ascii="楷体" w:hAnsi="楷体" w:eastAsia="楷体" w:cs="楷体"/>
          <w:b/>
          <w:bCs/>
          <w:sz w:val="32"/>
          <w:szCs w:val="32"/>
        </w:rPr>
        <w:t>（五）宣传工作</w:t>
      </w:r>
    </w:p>
    <w:p>
      <w:pPr>
        <w:spacing w:line="560" w:lineRule="exact"/>
        <w:ind w:firstLine="645"/>
        <w:rPr>
          <w:rFonts w:ascii="仿宋_GB2312" w:hAnsi="仿宋" w:eastAsia="仿宋_GB2312" w:cs="楷体"/>
          <w:sz w:val="32"/>
          <w:szCs w:val="32"/>
        </w:rPr>
      </w:pPr>
      <w:r>
        <w:rPr>
          <w:rFonts w:hint="eastAsia" w:ascii="仿宋_GB2312" w:hAnsi="仿宋_GB2312" w:eastAsia="仿宋_GB2312" w:cs="仿宋_GB2312"/>
          <w:b/>
          <w:bCs/>
          <w:sz w:val="32"/>
          <w:szCs w:val="32"/>
        </w:rPr>
        <w:t>牵头领导</w:t>
      </w:r>
      <w:r>
        <w:rPr>
          <w:rFonts w:hint="eastAsia" w:ascii="楷体" w:hAnsi="楷体" w:eastAsia="楷体" w:cs="楷体"/>
          <w:sz w:val="32"/>
          <w:szCs w:val="32"/>
        </w:rPr>
        <w:t>：</w:t>
      </w:r>
      <w:r>
        <w:rPr>
          <w:rFonts w:hint="eastAsia" w:ascii="仿宋_GB2312" w:hAnsi="仿宋" w:eastAsia="仿宋_GB2312" w:cs="楷体"/>
          <w:sz w:val="32"/>
          <w:szCs w:val="32"/>
        </w:rPr>
        <w:t>刘俐宏</w:t>
      </w:r>
    </w:p>
    <w:p>
      <w:pPr>
        <w:spacing w:line="560" w:lineRule="exact"/>
        <w:ind w:firstLine="645"/>
        <w:rPr>
          <w:rFonts w:ascii="仿宋_GB2312" w:hAnsi="仿宋" w:eastAsia="仿宋_GB2312" w:cs="仿宋_GB2312"/>
          <w:sz w:val="32"/>
          <w:szCs w:val="32"/>
        </w:rPr>
      </w:pPr>
      <w:r>
        <w:rPr>
          <w:rFonts w:hint="eastAsia" w:ascii="仿宋_GB2312" w:hAnsi="仿宋_GB2312" w:eastAsia="仿宋_GB2312" w:cs="仿宋_GB2312"/>
          <w:b/>
          <w:bCs/>
          <w:sz w:val="32"/>
          <w:szCs w:val="32"/>
        </w:rPr>
        <w:t>责任单位</w:t>
      </w:r>
      <w:r>
        <w:rPr>
          <w:rFonts w:hint="eastAsia" w:ascii="楷体" w:hAnsi="楷体" w:eastAsia="楷体" w:cs="仿宋_GB2312"/>
          <w:sz w:val="32"/>
          <w:szCs w:val="32"/>
        </w:rPr>
        <w:t>：</w:t>
      </w:r>
      <w:r>
        <w:rPr>
          <w:rFonts w:hint="eastAsia" w:ascii="仿宋_GB2312" w:hAnsi="仿宋" w:eastAsia="仿宋_GB2312" w:cs="仿宋_GB2312"/>
          <w:sz w:val="32"/>
          <w:szCs w:val="32"/>
        </w:rPr>
        <w:t>党群工作处</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务</w:t>
      </w:r>
      <w:r>
        <w:rPr>
          <w:rFonts w:hint="eastAsia" w:ascii="仿宋_GB2312" w:hAnsi="仿宋" w:eastAsia="仿宋_GB2312" w:cs="仿宋_GB2312"/>
          <w:b/>
          <w:bCs/>
          <w:sz w:val="32"/>
          <w:szCs w:val="32"/>
        </w:rPr>
        <w:t>：</w:t>
      </w:r>
    </w:p>
    <w:p>
      <w:pPr>
        <w:spacing w:line="560" w:lineRule="exact"/>
        <w:ind w:firstLine="645"/>
        <w:rPr>
          <w:rFonts w:ascii="仿宋_GB2312" w:hAnsi="仿宋_GB2312" w:eastAsia="仿宋_GB2312" w:cs="仿宋_GB2312"/>
          <w:sz w:val="32"/>
          <w:szCs w:val="32"/>
        </w:rPr>
      </w:pP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.联系宣传部门，做好宣传报道工作；做好拍照、摄像、视频制作、微信公众号推介等工作；</w:t>
      </w:r>
    </w:p>
    <w:p>
      <w:pPr>
        <w:spacing w:line="560" w:lineRule="exact"/>
        <w:ind w:firstLine="645"/>
        <w:rPr>
          <w:rFonts w:ascii="仿宋_GB2312" w:hAnsi="仿宋_GB2312" w:eastAsia="仿宋_GB2312" w:cs="仿宋_GB2312"/>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.负责活动氛围的营造（会场背景、空飘、条幅的布置；校内各场所电子显示屏投放宣传标语）；</w:t>
      </w:r>
    </w:p>
    <w:p>
      <w:pPr>
        <w:spacing w:line="560" w:lineRule="exact"/>
        <w:ind w:firstLine="645"/>
        <w:rPr>
          <w:rFonts w:ascii="仿宋_GB2312" w:hAnsi="仿宋_GB2312" w:eastAsia="仿宋_GB2312" w:cs="仿宋_GB2312"/>
          <w:sz w:val="32"/>
          <w:szCs w:val="32"/>
        </w:rPr>
      </w:pP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.负责会场音响的租用工作；</w:t>
      </w:r>
    </w:p>
    <w:p>
      <w:pPr>
        <w:spacing w:line="560" w:lineRule="exact"/>
        <w:ind w:firstLine="645"/>
        <w:rPr>
          <w:rFonts w:ascii="仿宋_GB2312" w:hAnsi="仿宋_GB2312" w:eastAsia="仿宋_GB2312" w:cs="仿宋_GB2312"/>
          <w:sz w:val="32"/>
          <w:szCs w:val="32"/>
        </w:rPr>
      </w:pPr>
      <w:r>
        <w:rPr>
          <w:rFonts w:hint="eastAsia" w:ascii="Times New Roman" w:hAnsi="Times New Roman" w:eastAsia="仿宋_GB2312" w:cs="Times New Roman"/>
          <w:sz w:val="32"/>
          <w:szCs w:val="32"/>
        </w:rPr>
        <w:t>4</w:t>
      </w:r>
      <w:r>
        <w:rPr>
          <w:rFonts w:hint="eastAsia" w:ascii="仿宋_GB2312" w:hAnsi="仿宋_GB2312" w:eastAsia="仿宋_GB2312" w:cs="仿宋_GB2312"/>
          <w:sz w:val="32"/>
          <w:szCs w:val="32"/>
        </w:rPr>
        <w:t>.负责纪念品的准备和发放工作。</w:t>
      </w:r>
    </w:p>
    <w:p>
      <w:pPr>
        <w:pStyle w:val="9"/>
        <w:spacing w:line="560" w:lineRule="exact"/>
        <w:ind w:left="630" w:firstLine="0" w:firstLineChars="0"/>
        <w:rPr>
          <w:rFonts w:ascii="楷体" w:hAnsi="楷体" w:eastAsia="楷体" w:cs="楷体"/>
          <w:b/>
          <w:bCs/>
          <w:sz w:val="32"/>
          <w:szCs w:val="32"/>
        </w:rPr>
      </w:pPr>
      <w:r>
        <w:rPr>
          <w:rFonts w:hint="eastAsia" w:ascii="楷体" w:hAnsi="楷体" w:eastAsia="楷体" w:cs="楷体"/>
          <w:b/>
          <w:bCs/>
          <w:sz w:val="32"/>
          <w:szCs w:val="32"/>
        </w:rPr>
        <w:t>（六）后勤保障工作</w:t>
      </w:r>
    </w:p>
    <w:p>
      <w:pPr>
        <w:spacing w:line="560" w:lineRule="exact"/>
        <w:ind w:firstLine="645"/>
        <w:rPr>
          <w:rFonts w:ascii="仿宋_GB2312" w:hAnsi="仿宋" w:eastAsia="仿宋_GB2312" w:cs="楷体"/>
          <w:sz w:val="32"/>
          <w:szCs w:val="32"/>
        </w:rPr>
      </w:pPr>
      <w:r>
        <w:rPr>
          <w:rFonts w:hint="eastAsia" w:ascii="仿宋_GB2312" w:hAnsi="仿宋_GB2312" w:eastAsia="仿宋_GB2312" w:cs="仿宋_GB2312"/>
          <w:b/>
          <w:bCs/>
          <w:sz w:val="32"/>
          <w:szCs w:val="32"/>
        </w:rPr>
        <w:t>牵头领导</w:t>
      </w:r>
      <w:r>
        <w:rPr>
          <w:rFonts w:hint="eastAsia" w:ascii="楷体" w:hAnsi="楷体" w:eastAsia="楷体" w:cs="楷体"/>
          <w:sz w:val="32"/>
          <w:szCs w:val="32"/>
        </w:rPr>
        <w:t>：</w:t>
      </w:r>
      <w:r>
        <w:rPr>
          <w:rFonts w:hint="eastAsia" w:ascii="仿宋_GB2312" w:hAnsi="仿宋" w:eastAsia="仿宋_GB2312" w:cs="楷体"/>
          <w:sz w:val="32"/>
          <w:szCs w:val="32"/>
        </w:rPr>
        <w:t>王海鹏</w:t>
      </w:r>
    </w:p>
    <w:p>
      <w:pPr>
        <w:spacing w:line="560" w:lineRule="exact"/>
        <w:ind w:firstLine="645"/>
        <w:rPr>
          <w:rFonts w:ascii="仿宋_GB2312" w:hAnsi="仿宋" w:eastAsia="仿宋_GB2312" w:cs="仿宋_GB2312"/>
          <w:sz w:val="32"/>
          <w:szCs w:val="32"/>
        </w:rPr>
      </w:pPr>
      <w:r>
        <w:rPr>
          <w:rFonts w:hint="eastAsia" w:ascii="仿宋_GB2312" w:hAnsi="仿宋_GB2312" w:eastAsia="仿宋_GB2312" w:cs="仿宋_GB2312"/>
          <w:b/>
          <w:bCs/>
          <w:sz w:val="32"/>
          <w:szCs w:val="32"/>
        </w:rPr>
        <w:t>责任单位</w:t>
      </w:r>
      <w:r>
        <w:rPr>
          <w:rFonts w:hint="eastAsia" w:ascii="楷体" w:hAnsi="楷体" w:eastAsia="楷体" w:cs="仿宋_GB2312"/>
          <w:sz w:val="32"/>
          <w:szCs w:val="32"/>
        </w:rPr>
        <w:t>：</w:t>
      </w:r>
      <w:r>
        <w:rPr>
          <w:rFonts w:hint="eastAsia" w:ascii="仿宋_GB2312" w:hAnsi="仿宋_GB2312" w:eastAsia="仿宋_GB2312" w:cs="仿宋_GB2312"/>
          <w:sz w:val="32"/>
          <w:szCs w:val="32"/>
        </w:rPr>
        <w:t>后勤处（保卫处）</w:t>
      </w:r>
    </w:p>
    <w:p>
      <w:pPr>
        <w:spacing w:line="560" w:lineRule="exact"/>
        <w:ind w:firstLine="645"/>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务</w:t>
      </w:r>
      <w:r>
        <w:rPr>
          <w:rFonts w:hint="eastAsia" w:ascii="仿宋_GB2312" w:hAnsi="仿宋" w:eastAsia="仿宋_GB2312" w:cs="仿宋_GB2312"/>
          <w:b/>
          <w:bCs/>
          <w:sz w:val="32"/>
          <w:szCs w:val="32"/>
        </w:rPr>
        <w:t>：</w:t>
      </w:r>
    </w:p>
    <w:p>
      <w:pPr>
        <w:spacing w:line="560" w:lineRule="exact"/>
        <w:ind w:firstLine="645"/>
        <w:rPr>
          <w:rFonts w:ascii="仿宋_GB2312" w:hAnsi="仿宋_GB2312" w:eastAsia="仿宋_GB2312" w:cs="仿宋_GB2312"/>
          <w:spacing w:val="4"/>
          <w:kern w:val="0"/>
          <w:sz w:val="32"/>
          <w:szCs w:val="32"/>
        </w:rPr>
      </w:pPr>
      <w:r>
        <w:rPr>
          <w:rFonts w:hint="eastAsia" w:ascii="Times New Roman" w:hAnsi="Times New Roman" w:eastAsia="仿宋_GB2312" w:cs="Times New Roman"/>
          <w:sz w:val="32"/>
          <w:szCs w:val="32"/>
        </w:rPr>
        <w:t>1</w:t>
      </w:r>
      <w:r>
        <w:rPr>
          <w:rFonts w:hint="eastAsia" w:ascii="仿宋_GB2312" w:hAnsi="仿宋_GB2312" w:eastAsia="仿宋_GB2312" w:cs="仿宋_GB2312"/>
          <w:spacing w:val="4"/>
          <w:kern w:val="0"/>
          <w:sz w:val="32"/>
          <w:szCs w:val="32"/>
        </w:rPr>
        <w:t>.负责活动期间所需物资、设施的协调保障工作；</w:t>
      </w:r>
    </w:p>
    <w:p>
      <w:pPr>
        <w:spacing w:line="560" w:lineRule="exact"/>
        <w:ind w:firstLine="645"/>
        <w:rPr>
          <w:rFonts w:ascii="仿宋_GB2312" w:hAnsi="仿宋_GB2312" w:eastAsia="仿宋_GB2312" w:cs="仿宋_GB2312"/>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.开展安全风险隐患排查，确保校园安全稳定；</w:t>
      </w:r>
    </w:p>
    <w:p>
      <w:pPr>
        <w:spacing w:line="560" w:lineRule="exact"/>
        <w:ind w:firstLine="645"/>
        <w:rPr>
          <w:rFonts w:ascii="仿宋_GB2312" w:hAnsi="仿宋_GB2312" w:eastAsia="仿宋_GB2312" w:cs="仿宋_GB2312"/>
          <w:sz w:val="32"/>
          <w:szCs w:val="32"/>
        </w:rPr>
      </w:pP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.统筹活动期间的安全保卫、人员出入、车辆停放、校园环境等工作。</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right="420" w:rightChars="200" w:firstLine="640" w:firstLineChars="200"/>
        <w:jc w:val="right"/>
        <w:rPr>
          <w:rFonts w:ascii="仿宋_GB2312" w:hAnsi="仿宋_GB2312" w:eastAsia="仿宋_GB2312" w:cs="仿宋_GB2312"/>
          <w:sz w:val="32"/>
          <w:szCs w:val="32"/>
        </w:rPr>
      </w:pPr>
    </w:p>
    <w:sectPr>
      <w:footerReference r:id="rId9" w:type="first"/>
      <w:footerReference r:id="rId8" w:type="default"/>
      <w:pgSz w:w="11906" w:h="16838"/>
      <w:pgMar w:top="1389" w:right="1797" w:bottom="1361" w:left="179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0F7EB5-6551-4A16-9DA5-035E50A1F0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C069D73-87C0-44F8-8C35-6110229E233B}"/>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A2B3B256-CFC0-41E5-9261-7AA907D4833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4" w:fontKey="{0AE33F2E-8AC7-4DF0-90B1-1282E090A8E1}"/>
  </w:font>
  <w:font w:name="仿宋">
    <w:panose1 w:val="02010609060101010101"/>
    <w:charset w:val="86"/>
    <w:family w:val="modern"/>
    <w:pitch w:val="default"/>
    <w:sig w:usb0="800002BF" w:usb1="38CF7CFA" w:usb2="00000016" w:usb3="00000000" w:csb0="00040001" w:csb1="00000000"/>
    <w:embedRegular r:id="rId5" w:fontKey="{6EFBB624-934A-4B8B-B31B-B7F23B77D97D}"/>
  </w:font>
  <w:font w:name="楷体">
    <w:panose1 w:val="02010609060101010101"/>
    <w:charset w:val="86"/>
    <w:family w:val="modern"/>
    <w:pitch w:val="default"/>
    <w:sig w:usb0="800002BF" w:usb1="38CF7CFA" w:usb2="00000016" w:usb3="00000000" w:csb0="00040001" w:csb1="00000000"/>
    <w:embedRegular r:id="rId6" w:fontKey="{31731F1F-29B5-4523-B0B7-B96F8AA902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950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32"/>
                              <w:szCs w:val="32"/>
                            </w:rPr>
                          </w:pPr>
                          <w:r>
                            <w:rPr>
                              <w:rFonts w:hint="default" w:ascii="Calibri" w:hAnsi="Calibri" w:cs="Calibri"/>
                              <w:sz w:val="32"/>
                              <w:szCs w:val="32"/>
                            </w:rPr>
                            <w:t>—</w:t>
                          </w:r>
                          <w:r>
                            <w:rPr>
                              <w:rFonts w:hint="default" w:ascii="Calibri" w:hAnsi="Calibri" w:eastAsia="宋体" w:cs="Calibri"/>
                              <w:sz w:val="32"/>
                              <w:szCs w:val="32"/>
                              <w:highlight w:val="none"/>
                            </w:rPr>
                            <w:t xml:space="preserve"> </w:t>
                          </w:r>
                          <w:r>
                            <w:rPr>
                              <w:rFonts w:hint="default" w:ascii="Calibri" w:hAnsi="Calibri" w:eastAsia="宋体" w:cs="Times New Roman"/>
                              <w:sz w:val="32"/>
                              <w:szCs w:val="32"/>
                              <w:highlight w:val="none"/>
                            </w:rPr>
                            <w:fldChar w:fldCharType="begin"/>
                          </w:r>
                          <w:r>
                            <w:rPr>
                              <w:rFonts w:hint="default" w:ascii="Calibri" w:hAnsi="Calibri" w:eastAsia="宋体" w:cs="Times New Roman"/>
                              <w:sz w:val="32"/>
                              <w:szCs w:val="32"/>
                              <w:highlight w:val="none"/>
                            </w:rPr>
                            <w:instrText xml:space="preserve"> PAGE  \* MERGEFORMAT </w:instrText>
                          </w:r>
                          <w:r>
                            <w:rPr>
                              <w:rFonts w:hint="default" w:ascii="Calibri" w:hAnsi="Calibri" w:eastAsia="宋体" w:cs="Times New Roman"/>
                              <w:sz w:val="32"/>
                              <w:szCs w:val="32"/>
                              <w:highlight w:val="none"/>
                            </w:rPr>
                            <w:fldChar w:fldCharType="separate"/>
                          </w:r>
                          <w:r>
                            <w:rPr>
                              <w:rFonts w:hint="default" w:ascii="Calibri" w:hAnsi="Calibri" w:eastAsia="宋体" w:cs="Times New Roman"/>
                              <w:sz w:val="32"/>
                              <w:szCs w:val="32"/>
                              <w:highlight w:val="none"/>
                            </w:rPr>
                            <w:t>1</w:t>
                          </w:r>
                          <w:r>
                            <w:rPr>
                              <w:rFonts w:hint="default" w:ascii="Calibri" w:hAnsi="Calibri" w:eastAsia="宋体" w:cs="Times New Roman"/>
                              <w:sz w:val="32"/>
                              <w:szCs w:val="32"/>
                              <w:highlight w:val="none"/>
                            </w:rPr>
                            <w:fldChar w:fldCharType="end"/>
                          </w:r>
                          <w:r>
                            <w:rPr>
                              <w:rFonts w:hint="default" w:ascii="Calibri" w:hAnsi="Calibri" w:eastAsia="宋体" w:cs="Times New Roman"/>
                              <w:sz w:val="32"/>
                              <w:szCs w:val="32"/>
                              <w:highlight w:val="none"/>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sz w:val="32"/>
                        <w:szCs w:val="32"/>
                      </w:rPr>
                    </w:pPr>
                    <w:r>
                      <w:rPr>
                        <w:rFonts w:hint="default" w:ascii="Calibri" w:hAnsi="Calibri" w:cs="Calibri"/>
                        <w:sz w:val="32"/>
                        <w:szCs w:val="32"/>
                      </w:rPr>
                      <w:t>—</w:t>
                    </w:r>
                    <w:r>
                      <w:rPr>
                        <w:rFonts w:hint="default" w:ascii="Calibri" w:hAnsi="Calibri" w:eastAsia="宋体" w:cs="Calibri"/>
                        <w:sz w:val="32"/>
                        <w:szCs w:val="32"/>
                        <w:highlight w:val="none"/>
                      </w:rPr>
                      <w:t xml:space="preserve"> </w:t>
                    </w:r>
                    <w:r>
                      <w:rPr>
                        <w:rFonts w:hint="default" w:ascii="Calibri" w:hAnsi="Calibri" w:eastAsia="宋体" w:cs="Times New Roman"/>
                        <w:sz w:val="32"/>
                        <w:szCs w:val="32"/>
                        <w:highlight w:val="none"/>
                      </w:rPr>
                      <w:fldChar w:fldCharType="begin"/>
                    </w:r>
                    <w:r>
                      <w:rPr>
                        <w:rFonts w:hint="default" w:ascii="Calibri" w:hAnsi="Calibri" w:eastAsia="宋体" w:cs="Times New Roman"/>
                        <w:sz w:val="32"/>
                        <w:szCs w:val="32"/>
                        <w:highlight w:val="none"/>
                      </w:rPr>
                      <w:instrText xml:space="preserve"> PAGE  \* MERGEFORMAT </w:instrText>
                    </w:r>
                    <w:r>
                      <w:rPr>
                        <w:rFonts w:hint="default" w:ascii="Calibri" w:hAnsi="Calibri" w:eastAsia="宋体" w:cs="Times New Roman"/>
                        <w:sz w:val="32"/>
                        <w:szCs w:val="32"/>
                        <w:highlight w:val="none"/>
                      </w:rPr>
                      <w:fldChar w:fldCharType="separate"/>
                    </w:r>
                    <w:r>
                      <w:rPr>
                        <w:rFonts w:hint="default" w:ascii="Calibri" w:hAnsi="Calibri" w:eastAsia="宋体" w:cs="Times New Roman"/>
                        <w:sz w:val="32"/>
                        <w:szCs w:val="32"/>
                        <w:highlight w:val="none"/>
                      </w:rPr>
                      <w:t>1</w:t>
                    </w:r>
                    <w:r>
                      <w:rPr>
                        <w:rFonts w:hint="default" w:ascii="Calibri" w:hAnsi="Calibri" w:eastAsia="宋体" w:cs="Times New Roman"/>
                        <w:sz w:val="32"/>
                        <w:szCs w:val="32"/>
                        <w:highlight w:val="none"/>
                      </w:rPr>
                      <w:fldChar w:fldCharType="end"/>
                    </w:r>
                    <w:r>
                      <w:rPr>
                        <w:rFonts w:hint="default" w:ascii="Calibri" w:hAnsi="Calibri" w:eastAsia="宋体" w:cs="Times New Roman"/>
                        <w:sz w:val="32"/>
                        <w:szCs w:val="32"/>
                        <w:highlight w:val="none"/>
                      </w:rPr>
                      <w:t xml:space="preserve"> —</w:t>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pPr>
                      <w:pStyle w:val="4"/>
                    </w:pPr>
                    <w:r>
                      <w:t xml:space="preserve"> </w:t>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Calibri" w:hAnsi="Calibri" w:cs="Calibri"/>
                              <w:sz w:val="32"/>
                              <w:szCs w:val="32"/>
                            </w:rPr>
                          </w:pPr>
                          <w:r>
                            <w:rPr>
                              <w:rFonts w:hint="default" w:ascii="Calibri" w:hAnsi="Calibri" w:cs="Calibri"/>
                              <w:sz w:val="32"/>
                              <w:szCs w:val="32"/>
                            </w:rPr>
                            <w:t xml:space="preserve">— </w:t>
                          </w:r>
                          <w:r>
                            <w:rPr>
                              <w:rFonts w:hint="default" w:ascii="Calibri" w:hAnsi="Calibri" w:cs="Calibri"/>
                              <w:sz w:val="32"/>
                              <w:szCs w:val="32"/>
                            </w:rPr>
                            <w:fldChar w:fldCharType="begin"/>
                          </w:r>
                          <w:r>
                            <w:rPr>
                              <w:rFonts w:hint="default" w:ascii="Calibri" w:hAnsi="Calibri" w:cs="Calibri"/>
                              <w:sz w:val="32"/>
                              <w:szCs w:val="32"/>
                            </w:rPr>
                            <w:instrText xml:space="preserve"> PAGE  \* MERGEFORMAT </w:instrText>
                          </w:r>
                          <w:r>
                            <w:rPr>
                              <w:rFonts w:hint="default" w:ascii="Calibri" w:hAnsi="Calibri" w:cs="Calibri"/>
                              <w:sz w:val="32"/>
                              <w:szCs w:val="32"/>
                            </w:rPr>
                            <w:fldChar w:fldCharType="separate"/>
                          </w:r>
                          <w:r>
                            <w:rPr>
                              <w:rFonts w:hint="default" w:ascii="Calibri" w:hAnsi="Calibri" w:cs="Calibri"/>
                              <w:sz w:val="32"/>
                              <w:szCs w:val="32"/>
                            </w:rPr>
                            <w:t>3</w:t>
                          </w:r>
                          <w:r>
                            <w:rPr>
                              <w:rFonts w:hint="default" w:ascii="Calibri" w:hAnsi="Calibri" w:cs="Calibri"/>
                              <w:sz w:val="32"/>
                              <w:szCs w:val="32"/>
                            </w:rPr>
                            <w:fldChar w:fldCharType="end"/>
                          </w:r>
                          <w:r>
                            <w:rPr>
                              <w:rFonts w:hint="default" w:ascii="Calibri" w:hAnsi="Calibri" w:cs="Calibri"/>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Calibri" w:hAnsi="Calibri" w:cs="Calibri"/>
                        <w:sz w:val="32"/>
                        <w:szCs w:val="32"/>
                      </w:rPr>
                    </w:pPr>
                    <w:r>
                      <w:rPr>
                        <w:rFonts w:hint="default" w:ascii="Calibri" w:hAnsi="Calibri" w:cs="Calibri"/>
                        <w:sz w:val="32"/>
                        <w:szCs w:val="32"/>
                      </w:rPr>
                      <w:t xml:space="preserve">— </w:t>
                    </w:r>
                    <w:r>
                      <w:rPr>
                        <w:rFonts w:hint="default" w:ascii="Calibri" w:hAnsi="Calibri" w:cs="Calibri"/>
                        <w:sz w:val="32"/>
                        <w:szCs w:val="32"/>
                      </w:rPr>
                      <w:fldChar w:fldCharType="begin"/>
                    </w:r>
                    <w:r>
                      <w:rPr>
                        <w:rFonts w:hint="default" w:ascii="Calibri" w:hAnsi="Calibri" w:cs="Calibri"/>
                        <w:sz w:val="32"/>
                        <w:szCs w:val="32"/>
                      </w:rPr>
                      <w:instrText xml:space="preserve"> PAGE  \* MERGEFORMAT </w:instrText>
                    </w:r>
                    <w:r>
                      <w:rPr>
                        <w:rFonts w:hint="default" w:ascii="Calibri" w:hAnsi="Calibri" w:cs="Calibri"/>
                        <w:sz w:val="32"/>
                        <w:szCs w:val="32"/>
                      </w:rPr>
                      <w:fldChar w:fldCharType="separate"/>
                    </w:r>
                    <w:r>
                      <w:rPr>
                        <w:rFonts w:hint="default" w:ascii="Calibri" w:hAnsi="Calibri" w:cs="Calibri"/>
                        <w:sz w:val="32"/>
                        <w:szCs w:val="32"/>
                      </w:rPr>
                      <w:t>3</w:t>
                    </w:r>
                    <w:r>
                      <w:rPr>
                        <w:rFonts w:hint="default" w:ascii="Calibri" w:hAnsi="Calibri" w:cs="Calibri"/>
                        <w:sz w:val="32"/>
                        <w:szCs w:val="32"/>
                      </w:rPr>
                      <w:fldChar w:fldCharType="end"/>
                    </w:r>
                    <w:r>
                      <w:rPr>
                        <w:rFonts w:hint="default" w:ascii="Calibri" w:hAnsi="Calibri" w:cs="Calibri"/>
                        <w:sz w:val="32"/>
                        <w:szCs w:val="32"/>
                      </w:rPr>
                      <w:t xml:space="preserve"> —</w:t>
                    </w:r>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32"/>
                              <w:szCs w:val="32"/>
                            </w:rPr>
                          </w:pPr>
                          <w:r>
                            <w:rPr>
                              <w:rFonts w:hint="default" w:ascii="Calibri" w:hAnsi="Calibri" w:cs="Calibri"/>
                              <w:sz w:val="32"/>
                              <w:szCs w:val="32"/>
                            </w:rPr>
                            <w:t>—</w:t>
                          </w:r>
                          <w:r>
                            <w:rPr>
                              <w:rFonts w:hint="default" w:ascii="Calibri" w:hAnsi="Calibri" w:eastAsia="宋体" w:cs="Calibri"/>
                              <w:sz w:val="32"/>
                              <w:szCs w:val="32"/>
                              <w:highlight w:val="none"/>
                            </w:rPr>
                            <w:t xml:space="preserve"> </w:t>
                          </w:r>
                          <w:r>
                            <w:rPr>
                              <w:rFonts w:hint="default" w:ascii="Calibri" w:hAnsi="Calibri" w:eastAsia="宋体" w:cs="Times New Roman"/>
                              <w:sz w:val="32"/>
                              <w:szCs w:val="32"/>
                              <w:highlight w:val="none"/>
                            </w:rPr>
                            <w:fldChar w:fldCharType="begin"/>
                          </w:r>
                          <w:r>
                            <w:rPr>
                              <w:rFonts w:hint="default" w:ascii="Calibri" w:hAnsi="Calibri" w:eastAsia="宋体" w:cs="Times New Roman"/>
                              <w:sz w:val="32"/>
                              <w:szCs w:val="32"/>
                              <w:highlight w:val="none"/>
                            </w:rPr>
                            <w:instrText xml:space="preserve"> PAGE  \* MERGEFORMAT </w:instrText>
                          </w:r>
                          <w:r>
                            <w:rPr>
                              <w:rFonts w:hint="default" w:ascii="Calibri" w:hAnsi="Calibri" w:eastAsia="宋体" w:cs="Times New Roman"/>
                              <w:sz w:val="32"/>
                              <w:szCs w:val="32"/>
                              <w:highlight w:val="none"/>
                            </w:rPr>
                            <w:fldChar w:fldCharType="separate"/>
                          </w:r>
                          <w:r>
                            <w:rPr>
                              <w:rFonts w:hint="default" w:ascii="Calibri" w:hAnsi="Calibri" w:eastAsia="宋体" w:cs="Times New Roman"/>
                              <w:sz w:val="32"/>
                              <w:szCs w:val="32"/>
                              <w:highlight w:val="none"/>
                            </w:rPr>
                            <w:t>1</w:t>
                          </w:r>
                          <w:r>
                            <w:rPr>
                              <w:rFonts w:hint="default" w:ascii="Calibri" w:hAnsi="Calibri" w:eastAsia="宋体" w:cs="Times New Roman"/>
                              <w:sz w:val="32"/>
                              <w:szCs w:val="32"/>
                              <w:highlight w:val="none"/>
                            </w:rPr>
                            <w:fldChar w:fldCharType="end"/>
                          </w:r>
                          <w:r>
                            <w:rPr>
                              <w:rFonts w:hint="default" w:ascii="Calibri" w:hAnsi="Calibri" w:eastAsia="宋体" w:cs="Times New Roman"/>
                              <w:sz w:val="32"/>
                              <w:szCs w:val="32"/>
                              <w:highlight w:val="none"/>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rPr>
                        <w:sz w:val="32"/>
                        <w:szCs w:val="32"/>
                      </w:rPr>
                    </w:pPr>
                    <w:r>
                      <w:rPr>
                        <w:rFonts w:hint="default" w:ascii="Calibri" w:hAnsi="Calibri" w:cs="Calibri"/>
                        <w:sz w:val="32"/>
                        <w:szCs w:val="32"/>
                      </w:rPr>
                      <w:t>—</w:t>
                    </w:r>
                    <w:r>
                      <w:rPr>
                        <w:rFonts w:hint="default" w:ascii="Calibri" w:hAnsi="Calibri" w:eastAsia="宋体" w:cs="Calibri"/>
                        <w:sz w:val="32"/>
                        <w:szCs w:val="32"/>
                        <w:highlight w:val="none"/>
                      </w:rPr>
                      <w:t xml:space="preserve"> </w:t>
                    </w:r>
                    <w:r>
                      <w:rPr>
                        <w:rFonts w:hint="default" w:ascii="Calibri" w:hAnsi="Calibri" w:eastAsia="宋体" w:cs="Times New Roman"/>
                        <w:sz w:val="32"/>
                        <w:szCs w:val="32"/>
                        <w:highlight w:val="none"/>
                      </w:rPr>
                      <w:fldChar w:fldCharType="begin"/>
                    </w:r>
                    <w:r>
                      <w:rPr>
                        <w:rFonts w:hint="default" w:ascii="Calibri" w:hAnsi="Calibri" w:eastAsia="宋体" w:cs="Times New Roman"/>
                        <w:sz w:val="32"/>
                        <w:szCs w:val="32"/>
                        <w:highlight w:val="none"/>
                      </w:rPr>
                      <w:instrText xml:space="preserve"> PAGE  \* MERGEFORMAT </w:instrText>
                    </w:r>
                    <w:r>
                      <w:rPr>
                        <w:rFonts w:hint="default" w:ascii="Calibri" w:hAnsi="Calibri" w:eastAsia="宋体" w:cs="Times New Roman"/>
                        <w:sz w:val="32"/>
                        <w:szCs w:val="32"/>
                        <w:highlight w:val="none"/>
                      </w:rPr>
                      <w:fldChar w:fldCharType="separate"/>
                    </w:r>
                    <w:r>
                      <w:rPr>
                        <w:rFonts w:hint="default" w:ascii="Calibri" w:hAnsi="Calibri" w:eastAsia="宋体" w:cs="Times New Roman"/>
                        <w:sz w:val="32"/>
                        <w:szCs w:val="32"/>
                        <w:highlight w:val="none"/>
                      </w:rPr>
                      <w:t>1</w:t>
                    </w:r>
                    <w:r>
                      <w:rPr>
                        <w:rFonts w:hint="default" w:ascii="Calibri" w:hAnsi="Calibri" w:eastAsia="宋体" w:cs="Times New Roman"/>
                        <w:sz w:val="32"/>
                        <w:szCs w:val="32"/>
                        <w:highlight w:val="none"/>
                      </w:rPr>
                      <w:fldChar w:fldCharType="end"/>
                    </w:r>
                    <w:r>
                      <w:rPr>
                        <w:rFonts w:hint="default" w:ascii="Calibri" w:hAnsi="Calibri" w:eastAsia="宋体" w:cs="Times New Roman"/>
                        <w:sz w:val="32"/>
                        <w:szCs w:val="32"/>
                        <w:highlight w:val="none"/>
                      </w:rPr>
                      <w:t xml:space="preserve"> —</w:t>
                    </w:r>
                  </w:p>
                </w:txbxContent>
              </v:textbox>
            </v:shape>
          </w:pict>
        </mc:Fallback>
      </mc:AlternateContent>
    </w:r>
    <w:r>
      <w:rPr>
        <w:sz w:val="1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4"/>
                    </w:pPr>
                    <w:r>
                      <w:t xml:space="preserve"> </w:t>
                    </w:r>
                  </w:p>
                </w:txbxContent>
              </v:textbox>
            </v:shape>
          </w:pict>
        </mc:Fallback>
      </mc:AlternateContent>
    </w:r>
    <w:r>
      <w:rPr>
        <w:sz w:val="18"/>
      </w:rPr>
      <mc:AlternateContent>
        <mc:Choice Requires="wps">
          <w:drawing>
            <wp:anchor distT="0" distB="0" distL="114300" distR="114300" simplePos="0" relativeHeight="251677696"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Pl7c0BAACp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pzPl7c0BAACpAwAADgAAAAAAAAABACAAAAAeAQAAZHJzL2Uy&#10;b0RvYy54bWxQSwUGAAAAAAYABgBZAQAAXQUAAAAA&#10;">
              <v:fill on="f" focussize="0,0"/>
              <v:stroke on="f"/>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inside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REJc0BAACp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JREJc0BAACpAwAADgAAAAAAAAABACAAAAAeAQAAZHJzL2Uy&#10;b0RvYy54bWxQSwUGAAAAAAYABgBZAQAAXQUAAAAA&#10;">
              <v:fill on="f" focussize="0,0"/>
              <v:stroke on="f"/>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rXp80BAACp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w1twjVnTlh68fPPH+dff86/vzOK&#10;kUB9wIrqHgJVxuGDH6h4jiMFE++hBZu+xIhRnuQ9XeRVQ2QyXVotV6uSUpJys0P4xeP1ABg/Km9Z&#10;MmoO9H5ZVnG8wziWziWpm/O32pj8hsb9FyDMMaLyEky3E5Nx4mTFYTdM9Ha+ORG7nhah5o72njPz&#10;yZHOaWdmA2ZjNxuHAHrf5aVK3TG8P0QaKU+aOoywxDA59IKZ67RtaUX+9XPV4x+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HrXp80BAACpAwAADgAAAAAAAAABACAAAAAeAQAAZHJzL2Uy&#10;b0RvYy54bWxQSwUGAAAAAAYABgBZAQAAXQUAAAAA&#10;">
              <v:fill on="f" focussize="0,0"/>
              <v:stroke on="f"/>
              <v:imagedata o:title=""/>
              <o:lock v:ext="edit" aspectratio="f"/>
              <v:textbox inset="0mm,0mm,0mm,0mm" style="mso-fit-shape-to-text:t;">
                <w:txbxContent>
                  <w:p/>
                </w:txbxContent>
              </v:textbox>
            </v:shape>
          </w:pict>
        </mc:Fallback>
      </mc:AlternateContent>
    </w: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912b80BAACpAwAADgAAAAAAAAABACAAAAAeAQAAZHJzL2Uy&#10;b0RvYy54bWxQSwUGAAAAAAYABgBZAQAAXQUAAAAA&#10;">
              <v:fill on="f" focussize="0,0"/>
              <v:stroke on="f"/>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SAOYrOAQAAqQMAAA4AAAAAAAAAAQAgAAAAHgEAAGRycy9l&#10;Mm9Eb2MueG1sUEsFBgAAAAAGAAYAWQEAAF4FA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tLeast"/>
      <w:rPr>
        <w:rFonts w:ascii="Calibri" w:hAnsi="Calibri" w:eastAsia="宋体" w:cs="Times New Roman"/>
        <w:sz w:val="32"/>
        <w:szCs w:val="32"/>
        <w:highlight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66DE5"/>
    <w:multiLevelType w:val="singleLevel"/>
    <w:tmpl w:val="7B166DE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2MDcxNjc1MDBmNzg1OWQzMDQzNjA3NmQ5OWRmMDkifQ=="/>
  </w:docVars>
  <w:rsids>
    <w:rsidRoot w:val="007F15BB"/>
    <w:rsid w:val="00004C8E"/>
    <w:rsid w:val="00014EA0"/>
    <w:rsid w:val="00025C23"/>
    <w:rsid w:val="00032652"/>
    <w:rsid w:val="00040CD9"/>
    <w:rsid w:val="000606C7"/>
    <w:rsid w:val="000611C6"/>
    <w:rsid w:val="00065A58"/>
    <w:rsid w:val="0007338D"/>
    <w:rsid w:val="0007569E"/>
    <w:rsid w:val="000917DC"/>
    <w:rsid w:val="000A4C2A"/>
    <w:rsid w:val="000B1CEE"/>
    <w:rsid w:val="000B44F3"/>
    <w:rsid w:val="000C75A7"/>
    <w:rsid w:val="000E2CDD"/>
    <w:rsid w:val="000E4033"/>
    <w:rsid w:val="000F0C4E"/>
    <w:rsid w:val="00102B5C"/>
    <w:rsid w:val="00107B3A"/>
    <w:rsid w:val="0011144B"/>
    <w:rsid w:val="00113DC7"/>
    <w:rsid w:val="0012296E"/>
    <w:rsid w:val="0013003E"/>
    <w:rsid w:val="001339AF"/>
    <w:rsid w:val="00141BD7"/>
    <w:rsid w:val="001456E2"/>
    <w:rsid w:val="00152509"/>
    <w:rsid w:val="00162D5D"/>
    <w:rsid w:val="00185FF0"/>
    <w:rsid w:val="001A0CA5"/>
    <w:rsid w:val="001D4A74"/>
    <w:rsid w:val="001E365C"/>
    <w:rsid w:val="001F1303"/>
    <w:rsid w:val="001F66CC"/>
    <w:rsid w:val="00200931"/>
    <w:rsid w:val="0021662D"/>
    <w:rsid w:val="0023499F"/>
    <w:rsid w:val="002352F8"/>
    <w:rsid w:val="00236549"/>
    <w:rsid w:val="00237E3B"/>
    <w:rsid w:val="00245B8B"/>
    <w:rsid w:val="00252178"/>
    <w:rsid w:val="002578AB"/>
    <w:rsid w:val="00276D65"/>
    <w:rsid w:val="002912A1"/>
    <w:rsid w:val="002B0576"/>
    <w:rsid w:val="002B0B42"/>
    <w:rsid w:val="002D3844"/>
    <w:rsid w:val="002F62B2"/>
    <w:rsid w:val="0030163E"/>
    <w:rsid w:val="00303102"/>
    <w:rsid w:val="00305224"/>
    <w:rsid w:val="00311BBF"/>
    <w:rsid w:val="00312A04"/>
    <w:rsid w:val="00323B7A"/>
    <w:rsid w:val="00324657"/>
    <w:rsid w:val="00325B63"/>
    <w:rsid w:val="00327E11"/>
    <w:rsid w:val="00341607"/>
    <w:rsid w:val="00356D89"/>
    <w:rsid w:val="00360B20"/>
    <w:rsid w:val="00370133"/>
    <w:rsid w:val="00382C22"/>
    <w:rsid w:val="003B1918"/>
    <w:rsid w:val="003C08D4"/>
    <w:rsid w:val="003D2ABE"/>
    <w:rsid w:val="003D417A"/>
    <w:rsid w:val="003D4421"/>
    <w:rsid w:val="003E1D53"/>
    <w:rsid w:val="003E4882"/>
    <w:rsid w:val="003F167A"/>
    <w:rsid w:val="003F5678"/>
    <w:rsid w:val="004060B4"/>
    <w:rsid w:val="004126A2"/>
    <w:rsid w:val="00414AA9"/>
    <w:rsid w:val="00427D70"/>
    <w:rsid w:val="0043064A"/>
    <w:rsid w:val="0043151F"/>
    <w:rsid w:val="0043580B"/>
    <w:rsid w:val="00447E1E"/>
    <w:rsid w:val="0048097E"/>
    <w:rsid w:val="004829A9"/>
    <w:rsid w:val="00495471"/>
    <w:rsid w:val="004A54BD"/>
    <w:rsid w:val="004E19D0"/>
    <w:rsid w:val="00502B57"/>
    <w:rsid w:val="00504C15"/>
    <w:rsid w:val="00513824"/>
    <w:rsid w:val="005170C9"/>
    <w:rsid w:val="00537F0D"/>
    <w:rsid w:val="0055019A"/>
    <w:rsid w:val="005565E4"/>
    <w:rsid w:val="0056263E"/>
    <w:rsid w:val="00565EE3"/>
    <w:rsid w:val="00583F91"/>
    <w:rsid w:val="005C1654"/>
    <w:rsid w:val="005C2A61"/>
    <w:rsid w:val="005C4AEB"/>
    <w:rsid w:val="005C68B6"/>
    <w:rsid w:val="00600D1B"/>
    <w:rsid w:val="006063BB"/>
    <w:rsid w:val="006144C9"/>
    <w:rsid w:val="0062015E"/>
    <w:rsid w:val="0063648B"/>
    <w:rsid w:val="00645691"/>
    <w:rsid w:val="006524BE"/>
    <w:rsid w:val="00661A20"/>
    <w:rsid w:val="00671A34"/>
    <w:rsid w:val="006742C0"/>
    <w:rsid w:val="006926D4"/>
    <w:rsid w:val="00693DE5"/>
    <w:rsid w:val="006A20EB"/>
    <w:rsid w:val="006A7BBF"/>
    <w:rsid w:val="006B6644"/>
    <w:rsid w:val="006C0F3B"/>
    <w:rsid w:val="006D2C90"/>
    <w:rsid w:val="006D3825"/>
    <w:rsid w:val="006D4703"/>
    <w:rsid w:val="006E2D01"/>
    <w:rsid w:val="007039F8"/>
    <w:rsid w:val="0071009B"/>
    <w:rsid w:val="007316FC"/>
    <w:rsid w:val="00732ABB"/>
    <w:rsid w:val="0073477C"/>
    <w:rsid w:val="00743826"/>
    <w:rsid w:val="00746F16"/>
    <w:rsid w:val="00753E7B"/>
    <w:rsid w:val="00766B74"/>
    <w:rsid w:val="00781599"/>
    <w:rsid w:val="00791949"/>
    <w:rsid w:val="007954AC"/>
    <w:rsid w:val="007A6BCA"/>
    <w:rsid w:val="007B04C7"/>
    <w:rsid w:val="007B103F"/>
    <w:rsid w:val="007B7440"/>
    <w:rsid w:val="007C0BC0"/>
    <w:rsid w:val="007C45BC"/>
    <w:rsid w:val="007C5014"/>
    <w:rsid w:val="007C7B83"/>
    <w:rsid w:val="007D5483"/>
    <w:rsid w:val="007E7E87"/>
    <w:rsid w:val="007F15BB"/>
    <w:rsid w:val="007F6073"/>
    <w:rsid w:val="00811B16"/>
    <w:rsid w:val="00812D16"/>
    <w:rsid w:val="00822CC7"/>
    <w:rsid w:val="00830EE0"/>
    <w:rsid w:val="00840375"/>
    <w:rsid w:val="008744A4"/>
    <w:rsid w:val="00882588"/>
    <w:rsid w:val="00894A41"/>
    <w:rsid w:val="008A388E"/>
    <w:rsid w:val="008D216A"/>
    <w:rsid w:val="008E3BCF"/>
    <w:rsid w:val="008E3E84"/>
    <w:rsid w:val="008E5B68"/>
    <w:rsid w:val="008F4B63"/>
    <w:rsid w:val="008F6997"/>
    <w:rsid w:val="0090363F"/>
    <w:rsid w:val="00910EC0"/>
    <w:rsid w:val="00921AF9"/>
    <w:rsid w:val="00922846"/>
    <w:rsid w:val="009243A8"/>
    <w:rsid w:val="009372B5"/>
    <w:rsid w:val="00942292"/>
    <w:rsid w:val="00946784"/>
    <w:rsid w:val="00951E6B"/>
    <w:rsid w:val="00967DE4"/>
    <w:rsid w:val="00986394"/>
    <w:rsid w:val="009974E9"/>
    <w:rsid w:val="009A0415"/>
    <w:rsid w:val="009A246B"/>
    <w:rsid w:val="009B3610"/>
    <w:rsid w:val="009B450B"/>
    <w:rsid w:val="009C52E5"/>
    <w:rsid w:val="009D35E2"/>
    <w:rsid w:val="009D57E9"/>
    <w:rsid w:val="009E2705"/>
    <w:rsid w:val="009E3073"/>
    <w:rsid w:val="009F0C60"/>
    <w:rsid w:val="009F31E5"/>
    <w:rsid w:val="00A00DAD"/>
    <w:rsid w:val="00A24537"/>
    <w:rsid w:val="00A25EC7"/>
    <w:rsid w:val="00A530B4"/>
    <w:rsid w:val="00A61ACA"/>
    <w:rsid w:val="00A67E67"/>
    <w:rsid w:val="00A74F79"/>
    <w:rsid w:val="00A81E87"/>
    <w:rsid w:val="00A90F77"/>
    <w:rsid w:val="00AB62D1"/>
    <w:rsid w:val="00AE4E21"/>
    <w:rsid w:val="00AF025C"/>
    <w:rsid w:val="00B03711"/>
    <w:rsid w:val="00B21A4F"/>
    <w:rsid w:val="00B31322"/>
    <w:rsid w:val="00B331DA"/>
    <w:rsid w:val="00B34182"/>
    <w:rsid w:val="00B37DAF"/>
    <w:rsid w:val="00B5694C"/>
    <w:rsid w:val="00B63CC5"/>
    <w:rsid w:val="00B90402"/>
    <w:rsid w:val="00B974D4"/>
    <w:rsid w:val="00BA16AF"/>
    <w:rsid w:val="00BA6C9B"/>
    <w:rsid w:val="00BA73DC"/>
    <w:rsid w:val="00BB3D76"/>
    <w:rsid w:val="00BC0A8C"/>
    <w:rsid w:val="00C07ABF"/>
    <w:rsid w:val="00C11EEF"/>
    <w:rsid w:val="00C17AA3"/>
    <w:rsid w:val="00C43AD9"/>
    <w:rsid w:val="00C63C5C"/>
    <w:rsid w:val="00C65E14"/>
    <w:rsid w:val="00C66A7A"/>
    <w:rsid w:val="00C71972"/>
    <w:rsid w:val="00C740DF"/>
    <w:rsid w:val="00C75344"/>
    <w:rsid w:val="00C927B2"/>
    <w:rsid w:val="00C93E3B"/>
    <w:rsid w:val="00CB2A73"/>
    <w:rsid w:val="00CC0B5A"/>
    <w:rsid w:val="00CE1463"/>
    <w:rsid w:val="00CF14F6"/>
    <w:rsid w:val="00D168C0"/>
    <w:rsid w:val="00D22E6E"/>
    <w:rsid w:val="00D246FD"/>
    <w:rsid w:val="00D24ADC"/>
    <w:rsid w:val="00D25163"/>
    <w:rsid w:val="00D36650"/>
    <w:rsid w:val="00D43CA8"/>
    <w:rsid w:val="00D80C2B"/>
    <w:rsid w:val="00D86030"/>
    <w:rsid w:val="00DC0D5C"/>
    <w:rsid w:val="00DD1951"/>
    <w:rsid w:val="00E16131"/>
    <w:rsid w:val="00E21099"/>
    <w:rsid w:val="00E229F5"/>
    <w:rsid w:val="00E277CD"/>
    <w:rsid w:val="00E34AB9"/>
    <w:rsid w:val="00E37DC0"/>
    <w:rsid w:val="00E41D1F"/>
    <w:rsid w:val="00E4723F"/>
    <w:rsid w:val="00E63696"/>
    <w:rsid w:val="00E648B0"/>
    <w:rsid w:val="00E71A54"/>
    <w:rsid w:val="00EA27A0"/>
    <w:rsid w:val="00EC7EF0"/>
    <w:rsid w:val="00ED7707"/>
    <w:rsid w:val="00EF6B70"/>
    <w:rsid w:val="00EF7881"/>
    <w:rsid w:val="00F03F0A"/>
    <w:rsid w:val="00F16893"/>
    <w:rsid w:val="00F24C6A"/>
    <w:rsid w:val="00F27EFC"/>
    <w:rsid w:val="00F30896"/>
    <w:rsid w:val="00F33586"/>
    <w:rsid w:val="00F34DE3"/>
    <w:rsid w:val="00F354A6"/>
    <w:rsid w:val="00F50F80"/>
    <w:rsid w:val="00F60D7C"/>
    <w:rsid w:val="00F92BB6"/>
    <w:rsid w:val="00FB6B91"/>
    <w:rsid w:val="00FE2948"/>
    <w:rsid w:val="00FF0796"/>
    <w:rsid w:val="00FF2156"/>
    <w:rsid w:val="00FF2568"/>
    <w:rsid w:val="010D5DC5"/>
    <w:rsid w:val="02765BF7"/>
    <w:rsid w:val="03FB289F"/>
    <w:rsid w:val="057443B4"/>
    <w:rsid w:val="06935222"/>
    <w:rsid w:val="07830DF3"/>
    <w:rsid w:val="07C20E4A"/>
    <w:rsid w:val="07EE7E7A"/>
    <w:rsid w:val="090F04E0"/>
    <w:rsid w:val="096F0335"/>
    <w:rsid w:val="0B0E7656"/>
    <w:rsid w:val="0BAC41E4"/>
    <w:rsid w:val="0BE96A87"/>
    <w:rsid w:val="0D417786"/>
    <w:rsid w:val="0D8D1DF4"/>
    <w:rsid w:val="0DB43058"/>
    <w:rsid w:val="0E0A19D8"/>
    <w:rsid w:val="0E320AD2"/>
    <w:rsid w:val="0EAC54B9"/>
    <w:rsid w:val="1031492B"/>
    <w:rsid w:val="105900A5"/>
    <w:rsid w:val="107734E8"/>
    <w:rsid w:val="109951E3"/>
    <w:rsid w:val="10BD632E"/>
    <w:rsid w:val="11F320DD"/>
    <w:rsid w:val="125B66FF"/>
    <w:rsid w:val="13E93BC1"/>
    <w:rsid w:val="14517EF3"/>
    <w:rsid w:val="16B257C9"/>
    <w:rsid w:val="171A67AC"/>
    <w:rsid w:val="17654573"/>
    <w:rsid w:val="1773305A"/>
    <w:rsid w:val="17CF718D"/>
    <w:rsid w:val="19066CD0"/>
    <w:rsid w:val="194C013A"/>
    <w:rsid w:val="197D37CE"/>
    <w:rsid w:val="19D74E9B"/>
    <w:rsid w:val="1A2674F1"/>
    <w:rsid w:val="1B0E67CD"/>
    <w:rsid w:val="1B1062BB"/>
    <w:rsid w:val="1BFF30DE"/>
    <w:rsid w:val="1C4526C3"/>
    <w:rsid w:val="1C5B48B2"/>
    <w:rsid w:val="1C6505FF"/>
    <w:rsid w:val="1CA22192"/>
    <w:rsid w:val="1D4110DC"/>
    <w:rsid w:val="1E717B30"/>
    <w:rsid w:val="20545157"/>
    <w:rsid w:val="207812B9"/>
    <w:rsid w:val="22460F43"/>
    <w:rsid w:val="224C5D53"/>
    <w:rsid w:val="22523EDB"/>
    <w:rsid w:val="226D74A6"/>
    <w:rsid w:val="229E71AB"/>
    <w:rsid w:val="23B438AF"/>
    <w:rsid w:val="247357DE"/>
    <w:rsid w:val="24FE502C"/>
    <w:rsid w:val="25577AAB"/>
    <w:rsid w:val="255C4588"/>
    <w:rsid w:val="2587780F"/>
    <w:rsid w:val="26946FC8"/>
    <w:rsid w:val="26EE69CF"/>
    <w:rsid w:val="27E92C02"/>
    <w:rsid w:val="28C0073D"/>
    <w:rsid w:val="29790A8D"/>
    <w:rsid w:val="29A212C7"/>
    <w:rsid w:val="2A021BF3"/>
    <w:rsid w:val="2A333424"/>
    <w:rsid w:val="2A3F32D9"/>
    <w:rsid w:val="2B3109E2"/>
    <w:rsid w:val="2B496BF1"/>
    <w:rsid w:val="2C3F10D5"/>
    <w:rsid w:val="2C580717"/>
    <w:rsid w:val="2C9173BF"/>
    <w:rsid w:val="2E284A85"/>
    <w:rsid w:val="2F4A5BDF"/>
    <w:rsid w:val="301D7218"/>
    <w:rsid w:val="3121735E"/>
    <w:rsid w:val="31307046"/>
    <w:rsid w:val="318E10D6"/>
    <w:rsid w:val="322E7A1B"/>
    <w:rsid w:val="32427570"/>
    <w:rsid w:val="325029E4"/>
    <w:rsid w:val="326A4CD3"/>
    <w:rsid w:val="327E29BD"/>
    <w:rsid w:val="32C30DC7"/>
    <w:rsid w:val="32F92653"/>
    <w:rsid w:val="339B0AED"/>
    <w:rsid w:val="33B44812"/>
    <w:rsid w:val="33D437F7"/>
    <w:rsid w:val="348B70ED"/>
    <w:rsid w:val="35F028FF"/>
    <w:rsid w:val="3600591C"/>
    <w:rsid w:val="36B072A3"/>
    <w:rsid w:val="36F7605A"/>
    <w:rsid w:val="376B43EE"/>
    <w:rsid w:val="37B30184"/>
    <w:rsid w:val="37D253AF"/>
    <w:rsid w:val="39551478"/>
    <w:rsid w:val="396C11D4"/>
    <w:rsid w:val="39BF3306"/>
    <w:rsid w:val="3ADF5211"/>
    <w:rsid w:val="3BBF3E9A"/>
    <w:rsid w:val="3BF176DB"/>
    <w:rsid w:val="3C2D7DF9"/>
    <w:rsid w:val="3C691B79"/>
    <w:rsid w:val="3CF23B0E"/>
    <w:rsid w:val="3D20575C"/>
    <w:rsid w:val="3E170C82"/>
    <w:rsid w:val="3EF029C7"/>
    <w:rsid w:val="3EF337D1"/>
    <w:rsid w:val="3F2D4BB7"/>
    <w:rsid w:val="401F586B"/>
    <w:rsid w:val="40AB4F5F"/>
    <w:rsid w:val="40BA1A46"/>
    <w:rsid w:val="40C24862"/>
    <w:rsid w:val="41A16E9E"/>
    <w:rsid w:val="427C44C5"/>
    <w:rsid w:val="42DC0BFA"/>
    <w:rsid w:val="43D61CCF"/>
    <w:rsid w:val="443C6030"/>
    <w:rsid w:val="44641FCE"/>
    <w:rsid w:val="454F5731"/>
    <w:rsid w:val="45E76302"/>
    <w:rsid w:val="469519CD"/>
    <w:rsid w:val="46A630A6"/>
    <w:rsid w:val="46EC05D8"/>
    <w:rsid w:val="47097BFA"/>
    <w:rsid w:val="47C77EA6"/>
    <w:rsid w:val="47CD7FF1"/>
    <w:rsid w:val="48497FAC"/>
    <w:rsid w:val="485458B8"/>
    <w:rsid w:val="487675DC"/>
    <w:rsid w:val="4AC40E96"/>
    <w:rsid w:val="4B10647C"/>
    <w:rsid w:val="4B3F007E"/>
    <w:rsid w:val="4C1177DE"/>
    <w:rsid w:val="4C8F3363"/>
    <w:rsid w:val="4CFD67FA"/>
    <w:rsid w:val="4D402235"/>
    <w:rsid w:val="500C4039"/>
    <w:rsid w:val="50E10D65"/>
    <w:rsid w:val="51886844"/>
    <w:rsid w:val="522E0F28"/>
    <w:rsid w:val="53590FD7"/>
    <w:rsid w:val="539D6365"/>
    <w:rsid w:val="53F24A66"/>
    <w:rsid w:val="543B0B35"/>
    <w:rsid w:val="54595732"/>
    <w:rsid w:val="55E756C6"/>
    <w:rsid w:val="560F04C9"/>
    <w:rsid w:val="56CE147D"/>
    <w:rsid w:val="58DD67FF"/>
    <w:rsid w:val="58F93976"/>
    <w:rsid w:val="59052D52"/>
    <w:rsid w:val="591209B2"/>
    <w:rsid w:val="5B1A661C"/>
    <w:rsid w:val="5B3A66F4"/>
    <w:rsid w:val="5B806305"/>
    <w:rsid w:val="5CEC6CE8"/>
    <w:rsid w:val="5D053E4E"/>
    <w:rsid w:val="5D5362E3"/>
    <w:rsid w:val="5E3F09B2"/>
    <w:rsid w:val="5F3E51CE"/>
    <w:rsid w:val="607E7F71"/>
    <w:rsid w:val="61195836"/>
    <w:rsid w:val="613A0847"/>
    <w:rsid w:val="61C40112"/>
    <w:rsid w:val="62AD3E39"/>
    <w:rsid w:val="62DC577A"/>
    <w:rsid w:val="65083C44"/>
    <w:rsid w:val="65A01994"/>
    <w:rsid w:val="65AB6C9E"/>
    <w:rsid w:val="66BE7558"/>
    <w:rsid w:val="68C335B2"/>
    <w:rsid w:val="69356757"/>
    <w:rsid w:val="69363B35"/>
    <w:rsid w:val="693A28C4"/>
    <w:rsid w:val="6ADE442F"/>
    <w:rsid w:val="6AE86018"/>
    <w:rsid w:val="6BCD012A"/>
    <w:rsid w:val="6D196057"/>
    <w:rsid w:val="6D7E290C"/>
    <w:rsid w:val="6DC01F9B"/>
    <w:rsid w:val="6DDD6E2A"/>
    <w:rsid w:val="6EE317F4"/>
    <w:rsid w:val="6F902885"/>
    <w:rsid w:val="6FC3739D"/>
    <w:rsid w:val="7183791B"/>
    <w:rsid w:val="72410CCD"/>
    <w:rsid w:val="74512BC5"/>
    <w:rsid w:val="748A428C"/>
    <w:rsid w:val="76B402BA"/>
    <w:rsid w:val="77B722F7"/>
    <w:rsid w:val="77CE5B33"/>
    <w:rsid w:val="77F939C9"/>
    <w:rsid w:val="7847671C"/>
    <w:rsid w:val="7AAD2A82"/>
    <w:rsid w:val="7AFE1FC3"/>
    <w:rsid w:val="7C3F1B77"/>
    <w:rsid w:val="7C9E6D58"/>
    <w:rsid w:val="7CB11A42"/>
    <w:rsid w:val="7D1446C3"/>
    <w:rsid w:val="7F955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99"/>
    <w:pPr>
      <w:ind w:firstLine="643" w:firstLineChars="200"/>
      <w:outlineLvl w:val="3"/>
    </w:pPr>
    <w:rPr>
      <w:rFonts w:ascii="Cambria" w:hAnsi="Cambria"/>
      <w:b/>
      <w:bCs/>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批注框文本 字符"/>
    <w:basedOn w:val="8"/>
    <w:link w:val="3"/>
    <w:semiHidden/>
    <w:qFormat/>
    <w:uiPriority w:val="99"/>
    <w:rPr>
      <w:sz w:val="18"/>
      <w:szCs w:val="18"/>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BF2FD4-306B-4F29-ACCC-FE4B1D1D7D9C}">
  <ds:schemaRefs/>
</ds:datastoreItem>
</file>

<file path=docProps/app.xml><?xml version="1.0" encoding="utf-8"?>
<Properties xmlns="http://schemas.openxmlformats.org/officeDocument/2006/extended-properties" xmlns:vt="http://schemas.openxmlformats.org/officeDocument/2006/docPropsVTypes">
  <Template>Normal</Template>
  <Pages>8</Pages>
  <Words>2844</Words>
  <Characters>2940</Characters>
  <Lines>20</Lines>
  <Paragraphs>5</Paragraphs>
  <TotalTime>24</TotalTime>
  <ScaleCrop>false</ScaleCrop>
  <LinksUpToDate>false</LinksUpToDate>
  <CharactersWithSpaces>3043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2023-04-09T15:02:00Z</dcterms:created>
  <dc:creator>base</dc:creator>
  <cp:lastModifiedBy>dzbdzs</cp:lastModifiedBy>
  <cp:lastPrinted>2023-04-11T02:02:14Z</cp:lastPrinted>
  <dcterms:modified xsi:type="dcterms:W3CDTF">2023-04-11T02:03:33Z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DBB096287256479B9930C1EE97AEED80_13</vt:lpwstr>
  </property>
</Properties>
</file>