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3" w:line="560" w:lineRule="exact"/>
        <w:jc w:val="center"/>
        <w:rPr>
          <w:rFonts w:hint="eastAsia" w:ascii="宋体" w:hAnsi="宋体" w:eastAsia="宋体" w:cs="仿宋"/>
          <w:b/>
          <w:sz w:val="44"/>
          <w:szCs w:val="44"/>
        </w:rPr>
      </w:pPr>
    </w:p>
    <w:tbl>
      <w:tblPr>
        <w:tblStyle w:val="6"/>
        <w:tblpPr w:leftFromText="180" w:rightFromText="180" w:vertAnchor="page" w:horzAnchor="page" w:tblpX="1561" w:tblpY="2460"/>
        <w:tblOverlap w:val="never"/>
        <w:tblW w:w="8955" w:type="dxa"/>
        <w:tblInd w:w="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autofit"/>
        <w:tblCellMar>
          <w:top w:w="0" w:type="dxa"/>
          <w:left w:w="108" w:type="dxa"/>
          <w:bottom w:w="0" w:type="dxa"/>
          <w:right w:w="108" w:type="dxa"/>
        </w:tblCellMar>
      </w:tblPr>
      <w:tblGrid>
        <w:gridCol w:w="7163"/>
        <w:gridCol w:w="1792"/>
      </w:tblGrid>
      <w:tr>
        <w:tblPrEx>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CellMar>
            <w:top w:w="0" w:type="dxa"/>
            <w:left w:w="108" w:type="dxa"/>
            <w:bottom w:w="0" w:type="dxa"/>
            <w:right w:w="108" w:type="dxa"/>
          </w:tblCellMar>
        </w:tblPrEx>
        <w:trPr>
          <w:cantSplit/>
          <w:trHeight w:val="3670" w:hRule="exact"/>
        </w:trPr>
        <w:tc>
          <w:tcPr>
            <w:tcW w:w="716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40" w:lineRule="exact"/>
              <w:ind w:left="0" w:right="0"/>
              <w:jc w:val="distribute"/>
              <w:textAlignment w:val="auto"/>
              <w:rPr>
                <w:rFonts w:hint="eastAsia" w:ascii="Times New Roman" w:hAnsi="Times New Roman" w:eastAsia="方正小标宋简体" w:cs="Times New Roman"/>
                <w:snapToGrid w:val="0"/>
                <w:color w:val="FF0000"/>
                <w:spacing w:val="-20"/>
                <w:w w:val="68"/>
                <w:kern w:val="0"/>
                <w:sz w:val="96"/>
                <w:szCs w:val="96"/>
                <w:lang w:eastAsia="zh-CN"/>
              </w:rPr>
            </w:pPr>
            <w:r>
              <w:rPr>
                <w:rFonts w:hint="eastAsia" w:ascii="Times New Roman" w:hAnsi="Times New Roman" w:eastAsia="方正小标宋简体" w:cs="Times New Roman"/>
                <w:snapToGrid w:val="0"/>
                <w:color w:val="FF0000"/>
                <w:spacing w:val="-20"/>
                <w:w w:val="68"/>
                <w:kern w:val="0"/>
                <w:sz w:val="96"/>
                <w:szCs w:val="96"/>
                <w:lang w:eastAsia="zh-CN"/>
              </w:rPr>
              <w:t>中共承德市委宣传部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40" w:lineRule="exact"/>
              <w:ind w:left="0" w:right="0"/>
              <w:jc w:val="distribute"/>
              <w:textAlignment w:val="auto"/>
              <w:rPr>
                <w:rFonts w:hint="eastAsia" w:eastAsia="方正小标宋简体"/>
                <w:snapToGrid w:val="0"/>
                <w:color w:val="FF0000"/>
                <w:spacing w:val="-20"/>
                <w:w w:val="68"/>
                <w:kern w:val="0"/>
                <w:sz w:val="96"/>
                <w:szCs w:val="96"/>
                <w:lang w:eastAsia="zh-CN"/>
              </w:rPr>
            </w:pPr>
            <w:r>
              <w:rPr>
                <w:rFonts w:hint="eastAsia" w:ascii="Times New Roman" w:hAnsi="Times New Roman" w:eastAsia="方正小标宋简体" w:cs="Times New Roman"/>
                <w:snapToGrid w:val="0"/>
                <w:color w:val="FF0000"/>
                <w:spacing w:val="-20"/>
                <w:w w:val="68"/>
                <w:kern w:val="0"/>
                <w:sz w:val="96"/>
                <w:szCs w:val="96"/>
                <w:lang w:eastAsia="zh-CN"/>
              </w:rPr>
              <w:t>承德市科学技术协会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40" w:lineRule="exact"/>
              <w:ind w:left="0" w:right="0"/>
              <w:jc w:val="distribute"/>
              <w:textAlignment w:val="auto"/>
              <w:rPr>
                <w:rFonts w:hint="default"/>
                <w:color w:val="FF0000"/>
                <w:vertAlign w:val="baseline"/>
              </w:rPr>
            </w:pPr>
            <w:r>
              <w:rPr>
                <w:rFonts w:hint="eastAsia" w:ascii="Times New Roman" w:hAnsi="Times New Roman" w:eastAsia="方正小标宋简体" w:cs="Times New Roman"/>
                <w:snapToGrid w:val="0"/>
                <w:color w:val="FF0000"/>
                <w:spacing w:val="-20"/>
                <w:w w:val="68"/>
                <w:kern w:val="0"/>
                <w:sz w:val="96"/>
                <w:szCs w:val="96"/>
                <w:lang w:eastAsia="zh-CN"/>
              </w:rPr>
              <w:t>承德市科学技术局</w:t>
            </w:r>
          </w:p>
        </w:tc>
        <w:tc>
          <w:tcPr>
            <w:tcW w:w="1792" w:type="dxa"/>
            <w:tcBorders>
              <w:top w:val="nil"/>
              <w:left w:val="nil"/>
              <w:bottom w:val="nil"/>
              <w:right w:val="nil"/>
            </w:tcBorders>
            <w:noWrap w:val="0"/>
            <w:vAlign w:val="center"/>
          </w:tcPr>
          <w:p>
            <w:pPr>
              <w:keepNext w:val="0"/>
              <w:keepLines w:val="0"/>
              <w:widowControl w:val="0"/>
              <w:suppressLineNumbers w:val="0"/>
              <w:bidi w:val="0"/>
              <w:spacing w:before="0" w:beforeAutospacing="0" w:after="0" w:afterAutospacing="0"/>
              <w:ind w:left="0" w:right="0"/>
              <w:jc w:val="center"/>
              <w:rPr>
                <w:rFonts w:hint="default"/>
                <w:color w:val="FF0000"/>
                <w:lang w:val="en-US" w:eastAsia="zh-CN"/>
              </w:rPr>
            </w:pPr>
            <w:r>
              <w:rPr>
                <w:rFonts w:hint="eastAsia" w:ascii="Times New Roman" w:hAnsi="Times New Roman" w:eastAsia="方正小标宋简体" w:cs="Times New Roman"/>
                <w:snapToGrid w:val="0"/>
                <w:color w:val="FF0000"/>
                <w:spacing w:val="-20"/>
                <w:w w:val="68"/>
                <w:kern w:val="0"/>
                <w:sz w:val="112"/>
                <w:szCs w:val="112"/>
                <w:lang w:val="en-US" w:eastAsia="zh-CN"/>
              </w:rPr>
              <w:t>文件</w:t>
            </w:r>
          </w:p>
        </w:tc>
      </w:tr>
      <w:tr>
        <w:tblPrEx>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CellMar>
            <w:top w:w="0" w:type="dxa"/>
            <w:left w:w="108" w:type="dxa"/>
            <w:bottom w:w="0" w:type="dxa"/>
            <w:right w:w="108" w:type="dxa"/>
          </w:tblCellMar>
        </w:tblPrEx>
        <w:trPr>
          <w:cantSplit/>
          <w:trHeight w:val="915" w:hRule="atLeast"/>
        </w:trPr>
        <w:tc>
          <w:tcPr>
            <w:tcW w:w="8955" w:type="dxa"/>
            <w:gridSpan w:val="2"/>
            <w:tcBorders>
              <w:top w:val="nil"/>
              <w:left w:val="nil"/>
              <w:right w:val="nil"/>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sz w:val="32"/>
                <w:lang w:eastAsia="zh-CN"/>
              </w:rPr>
            </w:pPr>
          </w:p>
          <w:p>
            <w:pPr>
              <w:keepNext w:val="0"/>
              <w:keepLines w:val="0"/>
              <w:widowControl w:val="0"/>
              <w:suppressLineNumbers w:val="0"/>
              <w:spacing w:before="0" w:beforeAutospacing="0" w:after="0" w:afterAutospacing="0"/>
              <w:ind w:left="0" w:right="0"/>
              <w:jc w:val="center"/>
              <w:rPr>
                <w:rFonts w:hint="default"/>
                <w:color w:val="FF0000"/>
                <w:vertAlign w:val="baseline"/>
              </w:rPr>
            </w:pPr>
            <w:r>
              <w:rPr>
                <w:rFonts w:hint="eastAsia" w:ascii="仿宋" w:hAnsi="仿宋" w:eastAsia="仿宋" w:cs="Times New Roman"/>
                <w:sz w:val="32"/>
                <w:lang w:eastAsia="zh-CN"/>
              </w:rPr>
              <w:t>承</w:t>
            </w:r>
            <w:r>
              <w:rPr>
                <w:rFonts w:hint="eastAsia" w:ascii="仿宋" w:hAnsi="仿宋" w:eastAsia="仿宋" w:cs="Times New Roman"/>
                <w:sz w:val="32"/>
              </w:rPr>
              <w:t>科协</w:t>
            </w:r>
            <w:bookmarkStart w:id="0" w:name="OLE_LINK1"/>
            <w:bookmarkStart w:id="1" w:name="OLE_LINK2"/>
            <w:r>
              <w:rPr>
                <w:rFonts w:hint="eastAsia" w:ascii="仿宋" w:hAnsi="仿宋" w:eastAsia="仿宋" w:cs="Times New Roman"/>
                <w:sz w:val="32"/>
              </w:rPr>
              <w:t>〔202</w:t>
            </w:r>
            <w:r>
              <w:rPr>
                <w:rFonts w:hint="eastAsia" w:ascii="仿宋" w:hAnsi="仿宋" w:eastAsia="仿宋" w:cs="Times New Roman"/>
                <w:sz w:val="32"/>
                <w:lang w:val="en-US" w:eastAsia="zh-CN"/>
              </w:rPr>
              <w:t>3</w:t>
            </w:r>
            <w:r>
              <w:rPr>
                <w:rFonts w:hint="eastAsia" w:ascii="仿宋" w:hAnsi="仿宋" w:eastAsia="仿宋" w:cs="Times New Roman"/>
                <w:sz w:val="32"/>
              </w:rPr>
              <w:t>〕</w:t>
            </w:r>
            <w:bookmarkEnd w:id="0"/>
            <w:bookmarkEnd w:id="1"/>
            <w:r>
              <w:rPr>
                <w:rFonts w:hint="eastAsia" w:ascii="仿宋" w:hAnsi="仿宋" w:eastAsia="仿宋" w:cs="Times New Roman"/>
                <w:sz w:val="32"/>
                <w:lang w:val="en-US" w:eastAsia="zh-CN"/>
              </w:rPr>
              <w:t xml:space="preserve">3 </w:t>
            </w:r>
            <w:r>
              <w:rPr>
                <w:rFonts w:hint="eastAsia" w:ascii="仿宋" w:hAnsi="仿宋" w:eastAsia="仿宋" w:cs="Times New Roman"/>
                <w:sz w:val="32"/>
              </w:rPr>
              <w:t>号</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关于开展2023年“最美科技</w:t>
      </w:r>
      <w:r>
        <w:rPr>
          <w:rFonts w:hint="eastAsia" w:ascii="方正小标宋简体" w:hAnsi="方正小标宋简体" w:eastAsia="方正小标宋简体" w:cs="方正小标宋简体"/>
          <w:b w:val="0"/>
          <w:bCs/>
          <w:sz w:val="44"/>
          <w:szCs w:val="44"/>
          <w:lang w:eastAsia="zh-CN"/>
        </w:rPr>
        <w:t>科普</w:t>
      </w:r>
      <w:r>
        <w:rPr>
          <w:rFonts w:hint="eastAsia" w:ascii="方正小标宋简体" w:hAnsi="方正小标宋简体" w:eastAsia="方正小标宋简体" w:cs="方正小标宋简体"/>
          <w:b w:val="0"/>
          <w:bCs/>
          <w:sz w:val="44"/>
          <w:szCs w:val="44"/>
        </w:rPr>
        <w:t>工作者”</w:t>
      </w:r>
    </w:p>
    <w:p>
      <w:pPr>
        <w:keepNext w:val="0"/>
        <w:keepLines w:val="0"/>
        <w:pageBreakBefore w:val="0"/>
        <w:widowControl/>
        <w:kinsoku w:val="0"/>
        <w:wordWrap/>
        <w:overflowPunct/>
        <w:topLinePunct w:val="0"/>
        <w:autoSpaceDE w:val="0"/>
        <w:autoSpaceDN w:val="0"/>
        <w:bidi w:val="0"/>
        <w:adjustRightInd w:val="0"/>
        <w:snapToGrid w:val="0"/>
        <w:spacing w:after="0" w:afterLines="100" w:line="60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选树学习宣传活动的通知</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ascii="仿宋" w:hAnsi="仿宋" w:eastAsia="仿宋" w:cs="仿宋"/>
          <w:sz w:val="32"/>
          <w:szCs w:val="32"/>
        </w:rPr>
      </w:pPr>
      <w:r>
        <w:rPr>
          <w:rFonts w:hint="eastAsia" w:ascii="仿宋" w:hAnsi="仿宋" w:eastAsia="仿宋" w:cs="仿宋"/>
          <w:sz w:val="32"/>
          <w:szCs w:val="32"/>
        </w:rPr>
        <w:t>各县（市</w:t>
      </w:r>
      <w:r>
        <w:rPr>
          <w:rFonts w:hint="eastAsia" w:ascii="仿宋" w:hAnsi="仿宋" w:eastAsia="仿宋" w:cs="仿宋"/>
          <w:sz w:val="32"/>
          <w:szCs w:val="32"/>
          <w:lang w:eastAsia="zh-CN"/>
        </w:rPr>
        <w:t>、</w:t>
      </w:r>
      <w:r>
        <w:rPr>
          <w:rFonts w:hint="eastAsia" w:ascii="仿宋" w:hAnsi="仿宋" w:eastAsia="仿宋" w:cs="仿宋"/>
          <w:sz w:val="32"/>
          <w:szCs w:val="32"/>
        </w:rPr>
        <w:t>区）委宣传部、科协、科技局，承德高新区、御道口牧场管理区党工委，市直</w:t>
      </w:r>
      <w:r>
        <w:rPr>
          <w:rFonts w:hint="eastAsia" w:ascii="仿宋" w:hAnsi="仿宋" w:eastAsia="仿宋" w:cs="仿宋"/>
          <w:sz w:val="32"/>
          <w:szCs w:val="32"/>
          <w:lang w:eastAsia="zh-CN"/>
        </w:rPr>
        <w:t>的</w:t>
      </w:r>
      <w:r>
        <w:rPr>
          <w:rFonts w:hint="eastAsia" w:ascii="仿宋" w:hAnsi="仿宋" w:eastAsia="仿宋" w:cs="仿宋"/>
          <w:sz w:val="32"/>
          <w:szCs w:val="32"/>
        </w:rPr>
        <w:t>相关部门宣传科，市属各学会（协会、研究会）、高校科协、企业科协：</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为进一步弘扬科学家精神，激发广大科技</w:t>
      </w:r>
      <w:r>
        <w:rPr>
          <w:rFonts w:hint="eastAsia" w:ascii="仿宋" w:hAnsi="仿宋" w:eastAsia="仿宋" w:cs="仿宋"/>
          <w:sz w:val="32"/>
          <w:szCs w:val="32"/>
          <w:lang w:eastAsia="zh-CN"/>
        </w:rPr>
        <w:t>科普</w:t>
      </w:r>
      <w:r>
        <w:rPr>
          <w:rFonts w:hint="eastAsia" w:ascii="仿宋" w:hAnsi="仿宋" w:eastAsia="仿宋" w:cs="仿宋"/>
          <w:sz w:val="32"/>
          <w:szCs w:val="32"/>
        </w:rPr>
        <w:t>工作者的荣誉感、自豪感、责任感，根据《中共承德市委人才工作领导小组</w:t>
      </w:r>
      <w:r>
        <w:rPr>
          <w:rFonts w:ascii="仿宋" w:hAnsi="仿宋" w:eastAsia="仿宋" w:cs="仿宋"/>
          <w:sz w:val="32"/>
          <w:szCs w:val="32"/>
        </w:rPr>
        <w:t>2020</w:t>
      </w:r>
      <w:r>
        <w:rPr>
          <w:rFonts w:hint="eastAsia" w:ascii="仿宋" w:hAnsi="仿宋" w:eastAsia="仿宋" w:cs="仿宋"/>
          <w:sz w:val="32"/>
          <w:szCs w:val="32"/>
        </w:rPr>
        <w:t>年工作要点》（承人才</w:t>
      </w:r>
      <w:r>
        <w:rPr>
          <w:rFonts w:hint="eastAsia" w:ascii="仿宋_GB2312" w:hAnsi="仿宋_GB2312" w:eastAsia="仿宋_GB2312" w:cs="仿宋_GB2312"/>
          <w:sz w:val="32"/>
          <w:szCs w:val="32"/>
          <w:lang w:val="en-US" w:eastAsia="zh-CN" w:bidi="ar"/>
        </w:rPr>
        <w:t>〔</w:t>
      </w:r>
      <w:r>
        <w:rPr>
          <w:rFonts w:ascii="仿宋" w:hAnsi="仿宋" w:eastAsia="仿宋" w:cs="仿宋"/>
          <w:sz w:val="32"/>
          <w:szCs w:val="32"/>
        </w:rPr>
        <w:t>2020</w:t>
      </w:r>
      <w:r>
        <w:rPr>
          <w:rFonts w:hint="eastAsia" w:ascii="仿宋_GB2312" w:hAnsi="仿宋_GB2312" w:eastAsia="仿宋_GB2312" w:cs="仿宋_GB2312"/>
          <w:sz w:val="32"/>
          <w:szCs w:val="32"/>
          <w:lang w:val="en-US" w:eastAsia="zh-CN" w:bidi="ar"/>
        </w:rPr>
        <w:t>〕</w:t>
      </w:r>
      <w:r>
        <w:rPr>
          <w:rFonts w:ascii="仿宋" w:hAnsi="仿宋" w:eastAsia="仿宋" w:cs="仿宋"/>
          <w:sz w:val="32"/>
          <w:szCs w:val="32"/>
        </w:rPr>
        <w:t>1</w:t>
      </w:r>
      <w:r>
        <w:rPr>
          <w:rFonts w:hint="eastAsia" w:ascii="仿宋" w:hAnsi="仿宋" w:eastAsia="仿宋" w:cs="仿宋"/>
          <w:sz w:val="32"/>
          <w:szCs w:val="32"/>
        </w:rPr>
        <w:t>号）的通知要求，</w:t>
      </w:r>
      <w:r>
        <w:rPr>
          <w:rFonts w:hint="eastAsia" w:ascii="仿宋" w:hAnsi="仿宋" w:eastAsia="仿宋" w:cs="仿宋"/>
          <w:sz w:val="32"/>
          <w:szCs w:val="32"/>
          <w:lang w:eastAsia="zh-CN"/>
        </w:rPr>
        <w:t>结合《</w:t>
      </w:r>
      <w:r>
        <w:rPr>
          <w:rFonts w:hint="eastAsia" w:ascii="仿宋" w:hAnsi="仿宋" w:eastAsia="仿宋" w:cs="仿宋"/>
          <w:sz w:val="32"/>
          <w:szCs w:val="32"/>
          <w:lang w:val="en-US" w:eastAsia="zh-CN"/>
        </w:rPr>
        <w:t>关于开展2023年“最美科技工作者”学习宣传活动的通知》（冀科协</w:t>
      </w:r>
      <w:r>
        <w:rPr>
          <w:rFonts w:hint="eastAsia" w:ascii="仿宋_GB2312" w:hAnsi="仿宋_GB2312" w:eastAsia="仿宋_GB2312" w:cs="仿宋_GB2312"/>
          <w:sz w:val="32"/>
          <w:szCs w:val="32"/>
          <w:lang w:val="en-US" w:eastAsia="zh-CN" w:bidi="ar"/>
        </w:rPr>
        <w:t>〔2023〕5号</w:t>
      </w:r>
      <w:r>
        <w:rPr>
          <w:rFonts w:hint="eastAsia" w:ascii="仿宋" w:hAnsi="仿宋" w:eastAsia="仿宋" w:cs="仿宋"/>
          <w:sz w:val="32"/>
          <w:szCs w:val="32"/>
          <w:lang w:val="en-US" w:eastAsia="zh-CN"/>
        </w:rPr>
        <w:t>）文件精神，</w:t>
      </w:r>
      <w:r>
        <w:rPr>
          <w:rFonts w:hint="eastAsia" w:ascii="仿宋" w:hAnsi="仿宋" w:eastAsia="仿宋" w:cs="仿宋"/>
          <w:sz w:val="32"/>
          <w:szCs w:val="32"/>
        </w:rPr>
        <w:t>市委宣传部、市科协、市科技局在全市科技战线开展</w:t>
      </w:r>
      <w:r>
        <w:rPr>
          <w:rFonts w:ascii="仿宋" w:hAnsi="仿宋" w:eastAsia="仿宋" w:cs="仿宋"/>
          <w:sz w:val="32"/>
          <w:szCs w:val="32"/>
        </w:rPr>
        <w:t>202</w:t>
      </w:r>
      <w:r>
        <w:rPr>
          <w:rFonts w:hint="eastAsia" w:ascii="仿宋" w:hAnsi="仿宋" w:eastAsia="仿宋" w:cs="仿宋"/>
          <w:sz w:val="32"/>
          <w:szCs w:val="32"/>
        </w:rPr>
        <w:t>3年度承德市“最美科技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工作者”选树学习宣传活动。现将有关事项通知如下：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sz w:val="32"/>
          <w:szCs w:val="32"/>
        </w:rPr>
      </w:pPr>
      <w:r>
        <w:rPr>
          <w:rFonts w:hint="eastAsia" w:ascii="黑体" w:hAnsi="黑体" w:eastAsia="黑体" w:cs="黑体"/>
          <w:b/>
          <w:bCs/>
          <w:sz w:val="32"/>
          <w:szCs w:val="32"/>
        </w:rPr>
        <w:t>一、总体要求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rPr>
        <w:t>以习近平新时代中国特色社会主义思想为指导，深入学习宣传贯彻党的二十大精神，开展承德市“最美科技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工作者”选树学习宣传活动</w:t>
      </w:r>
      <w:r>
        <w:rPr>
          <w:rFonts w:hint="eastAsia" w:ascii="仿宋" w:hAnsi="仿宋" w:eastAsia="仿宋" w:cs="仿宋"/>
          <w:sz w:val="32"/>
          <w:szCs w:val="32"/>
          <w:lang w:eastAsia="zh-CN"/>
        </w:rPr>
        <w:t>。</w:t>
      </w:r>
      <w:r>
        <w:rPr>
          <w:rFonts w:hint="eastAsia" w:ascii="仿宋" w:hAnsi="仿宋" w:eastAsia="仿宋" w:cs="仿宋"/>
          <w:sz w:val="32"/>
          <w:szCs w:val="32"/>
        </w:rPr>
        <w:t>深入挖掘和宣传一批优秀科技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工作者典型，引领和激励广大科技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工作者坚持“四个面向”</w:t>
      </w:r>
      <w:r>
        <w:rPr>
          <w:rFonts w:ascii="仿宋" w:hAnsi="仿宋" w:eastAsia="仿宋" w:cs="仿宋"/>
          <w:sz w:val="32"/>
          <w:szCs w:val="32"/>
        </w:rPr>
        <w:t>,</w:t>
      </w:r>
      <w:r>
        <w:rPr>
          <w:rFonts w:hint="eastAsia" w:ascii="仿宋" w:hAnsi="仿宋" w:eastAsia="仿宋" w:cs="仿宋"/>
          <w:sz w:val="32"/>
          <w:szCs w:val="32"/>
        </w:rPr>
        <w:t>为实现高水平科技自立自强、建设</w:t>
      </w:r>
      <w:r>
        <w:rPr>
          <w:rFonts w:hint="eastAsia" w:ascii="仿宋" w:hAnsi="仿宋" w:eastAsia="仿宋" w:cs="仿宋"/>
          <w:sz w:val="32"/>
          <w:szCs w:val="32"/>
          <w:lang w:eastAsia="zh-CN"/>
        </w:rPr>
        <w:t>高质量发展的</w:t>
      </w:r>
      <w:r>
        <w:rPr>
          <w:rFonts w:hint="eastAsia" w:ascii="仿宋" w:hAnsi="仿宋" w:eastAsia="仿宋" w:cs="仿宋"/>
          <w:sz w:val="32"/>
          <w:szCs w:val="32"/>
        </w:rPr>
        <w:t>“生态强市、魅力承德”贡献智慧和力量。</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b/>
          <w:bCs/>
          <w:sz w:val="32"/>
          <w:szCs w:val="32"/>
        </w:rPr>
      </w:pPr>
      <w:r>
        <w:rPr>
          <w:rFonts w:hint="eastAsia" w:ascii="黑体" w:hAnsi="黑体" w:eastAsia="黑体" w:cs="黑体"/>
          <w:b/>
          <w:bCs/>
          <w:sz w:val="32"/>
          <w:szCs w:val="32"/>
        </w:rPr>
        <w:t>二、主办单位</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rPr>
        <w:t>中共承德市委宣传部、承德市科学技术协会、承德市科学技术局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b/>
          <w:bCs/>
          <w:sz w:val="32"/>
          <w:szCs w:val="32"/>
        </w:rPr>
      </w:pPr>
      <w:r>
        <w:rPr>
          <w:rFonts w:hint="eastAsia" w:ascii="黑体" w:hAnsi="黑体" w:eastAsia="黑体" w:cs="黑体"/>
          <w:b/>
          <w:bCs/>
          <w:sz w:val="32"/>
          <w:szCs w:val="32"/>
        </w:rPr>
        <w:t>三、活动安排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(一)广泛动员。</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上旬</w:t>
      </w:r>
      <w:r>
        <w:rPr>
          <w:rFonts w:hint="eastAsia" w:ascii="仿宋" w:hAnsi="仿宋" w:eastAsia="仿宋" w:cs="仿宋"/>
          <w:sz w:val="32"/>
          <w:szCs w:val="32"/>
        </w:rPr>
        <w:t>，主办单位联合印发通知。各县（市</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和市直的</w:t>
      </w:r>
      <w:r>
        <w:rPr>
          <w:rFonts w:hint="eastAsia" w:ascii="仿宋" w:hAnsi="仿宋" w:eastAsia="仿宋" w:cs="仿宋"/>
          <w:sz w:val="32"/>
          <w:szCs w:val="32"/>
        </w:rPr>
        <w:t>相关</w:t>
      </w: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市属各</w:t>
      </w:r>
      <w:r>
        <w:rPr>
          <w:rFonts w:hint="eastAsia" w:ascii="仿宋" w:hAnsi="仿宋" w:eastAsia="仿宋" w:cs="仿宋"/>
          <w:sz w:val="32"/>
          <w:szCs w:val="32"/>
        </w:rPr>
        <w:t>学会</w:t>
      </w:r>
      <w:r>
        <w:rPr>
          <w:rFonts w:ascii="仿宋" w:hAnsi="仿宋" w:eastAsia="仿宋" w:cs="仿宋"/>
          <w:sz w:val="32"/>
          <w:szCs w:val="32"/>
        </w:rPr>
        <w:t>(协会、研究会)</w:t>
      </w:r>
      <w:r>
        <w:rPr>
          <w:rFonts w:hint="eastAsia" w:ascii="仿宋" w:hAnsi="仿宋" w:eastAsia="仿宋" w:cs="仿宋"/>
          <w:sz w:val="32"/>
          <w:szCs w:val="32"/>
        </w:rPr>
        <w:t>、高校科协、企业科协积极开展本地区、本学科、本单位“最美科技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w:t>
      </w:r>
      <w:r>
        <w:rPr>
          <w:rFonts w:hint="eastAsia" w:ascii="仿宋" w:hAnsi="仿宋" w:eastAsia="仿宋" w:cs="仿宋"/>
          <w:sz w:val="32"/>
          <w:szCs w:val="32"/>
          <w:lang w:eastAsia="zh-CN"/>
        </w:rPr>
        <w:t>选树</w:t>
      </w:r>
      <w:r>
        <w:rPr>
          <w:rFonts w:hint="eastAsia" w:ascii="仿宋" w:hAnsi="仿宋" w:eastAsia="仿宋" w:cs="仿宋"/>
          <w:sz w:val="32"/>
          <w:szCs w:val="32"/>
        </w:rPr>
        <w:t>宣传活动。深入挖掘科技</w:t>
      </w:r>
      <w:r>
        <w:rPr>
          <w:rFonts w:hint="eastAsia" w:ascii="仿宋" w:hAnsi="仿宋" w:eastAsia="仿宋" w:cs="仿宋"/>
          <w:sz w:val="32"/>
          <w:szCs w:val="32"/>
          <w:lang w:eastAsia="zh-CN"/>
        </w:rPr>
        <w:t>科普</w:t>
      </w:r>
      <w:r>
        <w:rPr>
          <w:rFonts w:hint="eastAsia" w:ascii="仿宋" w:hAnsi="仿宋" w:eastAsia="仿宋" w:cs="仿宋"/>
          <w:sz w:val="32"/>
          <w:szCs w:val="32"/>
        </w:rPr>
        <w:t>人</w:t>
      </w:r>
      <w:r>
        <w:rPr>
          <w:rFonts w:hint="eastAsia" w:ascii="仿宋" w:hAnsi="仿宋" w:eastAsia="仿宋" w:cs="仿宋"/>
          <w:sz w:val="32"/>
          <w:szCs w:val="32"/>
          <w:lang w:eastAsia="zh-CN"/>
        </w:rPr>
        <w:t>才</w:t>
      </w:r>
      <w:r>
        <w:rPr>
          <w:rFonts w:hint="eastAsia" w:ascii="仿宋" w:hAnsi="仿宋" w:eastAsia="仿宋" w:cs="仿宋"/>
          <w:sz w:val="32"/>
          <w:szCs w:val="32"/>
        </w:rPr>
        <w:t>在科技创新、科学研究、成果转化、服务乡村振兴</w:t>
      </w:r>
      <w:r>
        <w:rPr>
          <w:rFonts w:hint="eastAsia" w:ascii="仿宋" w:hAnsi="仿宋" w:eastAsia="仿宋" w:cs="仿宋"/>
          <w:sz w:val="32"/>
          <w:szCs w:val="32"/>
          <w:lang w:eastAsia="zh-CN"/>
        </w:rPr>
        <w:t>、科学普及</w:t>
      </w:r>
      <w:r>
        <w:rPr>
          <w:rFonts w:hint="eastAsia" w:ascii="仿宋" w:hAnsi="仿宋" w:eastAsia="仿宋" w:cs="仿宋"/>
          <w:sz w:val="32"/>
          <w:szCs w:val="32"/>
        </w:rPr>
        <w:t>等领域中的</w:t>
      </w:r>
      <w:r>
        <w:rPr>
          <w:rFonts w:hint="eastAsia" w:ascii="仿宋" w:hAnsi="仿宋" w:eastAsia="仿宋" w:cs="仿宋"/>
          <w:sz w:val="32"/>
          <w:szCs w:val="32"/>
          <w:lang w:eastAsia="zh-CN"/>
        </w:rPr>
        <w:t>典型</w:t>
      </w:r>
      <w:r>
        <w:rPr>
          <w:rFonts w:hint="eastAsia" w:ascii="仿宋" w:hAnsi="仿宋" w:eastAsia="仿宋" w:cs="仿宋"/>
          <w:sz w:val="32"/>
          <w:szCs w:val="32"/>
        </w:rPr>
        <w:t>事迹，选树一批先进典型，举办一系列</w:t>
      </w:r>
      <w:r>
        <w:rPr>
          <w:rFonts w:hint="eastAsia" w:ascii="仿宋" w:hAnsi="仿宋" w:eastAsia="仿宋" w:cs="仿宋"/>
          <w:sz w:val="32"/>
          <w:szCs w:val="32"/>
          <w:lang w:eastAsia="zh-CN"/>
        </w:rPr>
        <w:t>具</w:t>
      </w:r>
      <w:r>
        <w:rPr>
          <w:rFonts w:hint="eastAsia" w:ascii="仿宋" w:hAnsi="仿宋" w:eastAsia="仿宋" w:cs="仿宋"/>
          <w:sz w:val="32"/>
          <w:szCs w:val="32"/>
        </w:rPr>
        <w:t>有仪式感的活动。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遴选</w:t>
      </w:r>
      <w:r>
        <w:rPr>
          <w:rFonts w:hint="eastAsia" w:ascii="楷体" w:hAnsi="楷体" w:eastAsia="楷体" w:cs="楷体"/>
          <w:b/>
          <w:bCs/>
          <w:sz w:val="32"/>
          <w:szCs w:val="32"/>
        </w:rPr>
        <w:t>推荐。</w:t>
      </w:r>
      <w:r>
        <w:rPr>
          <w:rFonts w:ascii="仿宋" w:hAnsi="仿宋" w:eastAsia="仿宋" w:cs="仿宋"/>
          <w:sz w:val="32"/>
          <w:szCs w:val="32"/>
        </w:rPr>
        <w:t>3</w:t>
      </w:r>
      <w:r>
        <w:rPr>
          <w:rFonts w:hint="eastAsia" w:ascii="仿宋" w:hAnsi="仿宋" w:eastAsia="仿宋" w:cs="仿宋"/>
          <w:sz w:val="32"/>
          <w:szCs w:val="32"/>
        </w:rPr>
        <w:t>月中下旬，各县（市</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和市直的相关部门</w:t>
      </w:r>
      <w:r>
        <w:rPr>
          <w:rFonts w:hint="eastAsia" w:ascii="仿宋" w:hAnsi="仿宋" w:eastAsia="仿宋" w:cs="仿宋"/>
          <w:sz w:val="32"/>
          <w:szCs w:val="32"/>
        </w:rPr>
        <w:t>、</w:t>
      </w:r>
      <w:r>
        <w:rPr>
          <w:rFonts w:hint="eastAsia" w:ascii="仿宋" w:hAnsi="仿宋" w:eastAsia="仿宋" w:cs="仿宋"/>
          <w:sz w:val="32"/>
          <w:szCs w:val="32"/>
          <w:lang w:eastAsia="zh-CN"/>
        </w:rPr>
        <w:t>市属各</w:t>
      </w:r>
      <w:r>
        <w:rPr>
          <w:rFonts w:hint="eastAsia" w:ascii="仿宋" w:hAnsi="仿宋" w:eastAsia="仿宋" w:cs="仿宋"/>
          <w:sz w:val="32"/>
          <w:szCs w:val="32"/>
        </w:rPr>
        <w:t>学会</w:t>
      </w:r>
      <w:r>
        <w:rPr>
          <w:rFonts w:ascii="仿宋" w:hAnsi="仿宋" w:eastAsia="仿宋" w:cs="仿宋"/>
          <w:sz w:val="32"/>
          <w:szCs w:val="32"/>
        </w:rPr>
        <w:t>(协会、研究会)</w:t>
      </w:r>
      <w:r>
        <w:rPr>
          <w:rFonts w:hint="eastAsia" w:ascii="仿宋" w:hAnsi="仿宋" w:eastAsia="仿宋" w:cs="仿宋"/>
          <w:sz w:val="32"/>
          <w:szCs w:val="32"/>
        </w:rPr>
        <w:t>、高校科协、企业科协积极开展本地区、本学科</w:t>
      </w:r>
      <w:r>
        <w:rPr>
          <w:rFonts w:hint="eastAsia" w:ascii="仿宋" w:hAnsi="仿宋" w:eastAsia="仿宋" w:cs="仿宋"/>
          <w:sz w:val="32"/>
          <w:szCs w:val="32"/>
          <w:lang w:eastAsia="zh-CN"/>
        </w:rPr>
        <w:t>、</w:t>
      </w:r>
      <w:bookmarkStart w:id="2" w:name="_GoBack"/>
      <w:bookmarkEnd w:id="2"/>
      <w:r>
        <w:rPr>
          <w:rFonts w:hint="eastAsia" w:ascii="仿宋" w:hAnsi="仿宋" w:eastAsia="仿宋" w:cs="仿宋"/>
          <w:sz w:val="32"/>
          <w:szCs w:val="32"/>
        </w:rPr>
        <w:t>本单位“最美科技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工作者”遴选推荐工作。</w:t>
      </w:r>
      <w:r>
        <w:rPr>
          <w:rFonts w:hint="eastAsia" w:ascii="仿宋" w:hAnsi="仿宋" w:eastAsia="仿宋" w:cs="仿宋"/>
          <w:sz w:val="32"/>
          <w:szCs w:val="32"/>
          <w:lang w:eastAsia="zh-CN"/>
        </w:rPr>
        <w:t>各县（市、区）相关部门和各</w:t>
      </w:r>
      <w:r>
        <w:rPr>
          <w:rFonts w:hint="eastAsia" w:ascii="仿宋" w:hAnsi="仿宋" w:eastAsia="仿宋" w:cs="仿宋"/>
          <w:sz w:val="32"/>
          <w:szCs w:val="32"/>
        </w:rPr>
        <w:t>有关单位要充分运用媒体平台，同步开展候选人物</w:t>
      </w:r>
      <w:r>
        <w:rPr>
          <w:rFonts w:hint="eastAsia" w:ascii="仿宋" w:hAnsi="仿宋" w:eastAsia="仿宋" w:cs="仿宋"/>
          <w:sz w:val="32"/>
          <w:szCs w:val="32"/>
          <w:lang w:eastAsia="zh-CN"/>
        </w:rPr>
        <w:t>典型</w:t>
      </w:r>
      <w:r>
        <w:rPr>
          <w:rFonts w:hint="eastAsia" w:ascii="仿宋" w:hAnsi="仿宋" w:eastAsia="仿宋" w:cs="仿宋"/>
          <w:sz w:val="32"/>
          <w:szCs w:val="32"/>
        </w:rPr>
        <w:t>事迹宣传展示，做好活动预热；要按照</w:t>
      </w:r>
      <w:r>
        <w:rPr>
          <w:rFonts w:hint="eastAsia" w:ascii="仿宋" w:hAnsi="仿宋" w:eastAsia="仿宋" w:cs="仿宋"/>
          <w:sz w:val="32"/>
          <w:szCs w:val="32"/>
          <w:lang w:eastAsia="zh-CN"/>
        </w:rPr>
        <w:t>具</w:t>
      </w:r>
      <w:r>
        <w:rPr>
          <w:rFonts w:hint="eastAsia" w:ascii="仿宋" w:hAnsi="仿宋" w:eastAsia="仿宋" w:cs="仿宋"/>
          <w:sz w:val="32"/>
          <w:szCs w:val="32"/>
        </w:rPr>
        <w:t>有先进性、典型性和故事性的原则，兼顾不同类别、不同年龄的科技</w:t>
      </w:r>
      <w:r>
        <w:rPr>
          <w:rFonts w:hint="eastAsia" w:ascii="仿宋" w:hAnsi="仿宋" w:eastAsia="仿宋" w:cs="仿宋"/>
          <w:sz w:val="32"/>
          <w:szCs w:val="32"/>
          <w:lang w:eastAsia="zh-CN"/>
        </w:rPr>
        <w:t>科普</w:t>
      </w:r>
      <w:r>
        <w:rPr>
          <w:rFonts w:hint="eastAsia" w:ascii="仿宋" w:hAnsi="仿宋" w:eastAsia="仿宋" w:cs="仿宋"/>
          <w:sz w:val="32"/>
          <w:szCs w:val="32"/>
        </w:rPr>
        <w:t>工作者。</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eastAsia="zh-CN"/>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评审公示</w:t>
      </w:r>
      <w:r>
        <w:rPr>
          <w:rFonts w:hint="eastAsia" w:ascii="楷体" w:hAnsi="楷体" w:eastAsia="楷体" w:cs="楷体"/>
          <w:b/>
          <w:bCs/>
          <w:sz w:val="32"/>
          <w:szCs w:val="32"/>
        </w:rPr>
        <w:t>。</w:t>
      </w:r>
      <w:r>
        <w:rPr>
          <w:rFonts w:ascii="仿宋" w:hAnsi="仿宋" w:eastAsia="仿宋" w:cs="仿宋"/>
          <w:sz w:val="32"/>
          <w:szCs w:val="32"/>
        </w:rPr>
        <w:t>4</w:t>
      </w:r>
      <w:r>
        <w:rPr>
          <w:rFonts w:hint="eastAsia" w:ascii="仿宋" w:hAnsi="仿宋" w:eastAsia="仿宋" w:cs="仿宋"/>
          <w:sz w:val="32"/>
          <w:szCs w:val="32"/>
        </w:rPr>
        <w:t>月</w:t>
      </w:r>
      <w:r>
        <w:rPr>
          <w:rFonts w:hint="eastAsia" w:ascii="仿宋" w:hAnsi="仿宋" w:eastAsia="仿宋" w:cs="仿宋"/>
          <w:sz w:val="32"/>
          <w:szCs w:val="32"/>
          <w:lang w:eastAsia="zh-CN"/>
        </w:rPr>
        <w:t>份</w:t>
      </w:r>
      <w:r>
        <w:rPr>
          <w:rFonts w:hint="eastAsia" w:ascii="仿宋" w:hAnsi="仿宋" w:eastAsia="仿宋" w:cs="仿宋"/>
          <w:sz w:val="32"/>
          <w:szCs w:val="32"/>
        </w:rPr>
        <w:t>，市科协组织各主办单位和专家召开评审会，评</w:t>
      </w:r>
      <w:r>
        <w:rPr>
          <w:rFonts w:hint="eastAsia" w:ascii="仿宋" w:hAnsi="仿宋" w:eastAsia="仿宋" w:cs="仿宋"/>
          <w:sz w:val="32"/>
          <w:szCs w:val="32"/>
          <w:lang w:eastAsia="zh-CN"/>
        </w:rPr>
        <w:t>选</w:t>
      </w:r>
      <w:r>
        <w:rPr>
          <w:rFonts w:hint="eastAsia" w:ascii="仿宋" w:hAnsi="仿宋" w:eastAsia="仿宋" w:cs="仿宋"/>
          <w:sz w:val="32"/>
          <w:szCs w:val="32"/>
        </w:rPr>
        <w:t>确定</w:t>
      </w:r>
      <w:r>
        <w:rPr>
          <w:rFonts w:hint="eastAsia" w:ascii="仿宋" w:hAnsi="仿宋" w:eastAsia="仿宋" w:cs="仿宋"/>
          <w:sz w:val="32"/>
          <w:szCs w:val="32"/>
          <w:lang w:val="en-US" w:eastAsia="zh-CN"/>
        </w:rPr>
        <w:t>20</w:t>
      </w:r>
      <w:r>
        <w:rPr>
          <w:rFonts w:hint="eastAsia" w:ascii="仿宋" w:hAnsi="仿宋" w:eastAsia="仿宋" w:cs="仿宋"/>
          <w:sz w:val="32"/>
          <w:szCs w:val="32"/>
        </w:rPr>
        <w:t>名</w:t>
      </w:r>
      <w:r>
        <w:rPr>
          <w:rFonts w:ascii="仿宋" w:hAnsi="仿宋" w:eastAsia="仿宋" w:cs="仿宋"/>
          <w:sz w:val="32"/>
          <w:szCs w:val="32"/>
        </w:rPr>
        <w:t>2023</w:t>
      </w:r>
      <w:r>
        <w:rPr>
          <w:rFonts w:hint="eastAsia" w:ascii="仿宋" w:hAnsi="仿宋" w:eastAsia="仿宋" w:cs="仿宋"/>
          <w:sz w:val="32"/>
          <w:szCs w:val="32"/>
        </w:rPr>
        <w:t>年</w:t>
      </w:r>
      <w:r>
        <w:rPr>
          <w:rFonts w:hint="eastAsia" w:ascii="仿宋" w:hAnsi="仿宋" w:eastAsia="仿宋" w:cs="仿宋"/>
          <w:sz w:val="32"/>
          <w:szCs w:val="32"/>
          <w:lang w:eastAsia="zh-CN"/>
        </w:rPr>
        <w:t>承德市</w:t>
      </w:r>
      <w:r>
        <w:rPr>
          <w:rFonts w:hint="eastAsia" w:ascii="仿宋" w:hAnsi="仿宋" w:eastAsia="仿宋" w:cs="仿宋"/>
          <w:sz w:val="32"/>
          <w:szCs w:val="32"/>
        </w:rPr>
        <w:t>“最美科技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工作者”建议人选。建议人选公示无异议后，通报</w:t>
      </w:r>
      <w:r>
        <w:rPr>
          <w:rFonts w:hint="eastAsia" w:ascii="仿宋" w:hAnsi="仿宋" w:eastAsia="仿宋" w:cs="仿宋"/>
          <w:sz w:val="32"/>
          <w:szCs w:val="32"/>
          <w:lang w:eastAsia="zh-CN"/>
        </w:rPr>
        <w:t>表彰，发布“最美科技科普工作者”先进事迹。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(四)集中发布。</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eastAsia="zh-CN"/>
        </w:rPr>
        <w:t>份</w:t>
      </w:r>
      <w:r>
        <w:rPr>
          <w:rFonts w:hint="eastAsia" w:ascii="仿宋" w:hAnsi="仿宋" w:eastAsia="仿宋" w:cs="仿宋"/>
          <w:sz w:val="32"/>
          <w:szCs w:val="32"/>
        </w:rPr>
        <w:t>，全市各有关部门</w:t>
      </w:r>
      <w:r>
        <w:rPr>
          <w:rFonts w:hint="eastAsia" w:ascii="仿宋" w:hAnsi="仿宋" w:eastAsia="仿宋" w:cs="仿宋"/>
          <w:sz w:val="32"/>
          <w:szCs w:val="32"/>
          <w:lang w:eastAsia="zh-CN"/>
        </w:rPr>
        <w:t>广泛</w:t>
      </w:r>
      <w:r>
        <w:rPr>
          <w:rFonts w:hint="eastAsia" w:ascii="仿宋" w:hAnsi="仿宋" w:eastAsia="仿宋" w:cs="仿宋"/>
          <w:sz w:val="32"/>
          <w:szCs w:val="32"/>
        </w:rPr>
        <w:t>宣传，深入报道，形成声势，营造向“最美科技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工作者”学习的浓厚氛围。用好用活新媒体，</w:t>
      </w:r>
      <w:r>
        <w:rPr>
          <w:rFonts w:hint="eastAsia" w:ascii="仿宋" w:hAnsi="仿宋" w:eastAsia="仿宋" w:cs="仿宋"/>
          <w:sz w:val="32"/>
          <w:szCs w:val="32"/>
          <w:lang w:eastAsia="zh-CN"/>
        </w:rPr>
        <w:t>对</w:t>
      </w:r>
      <w:r>
        <w:rPr>
          <w:rFonts w:hint="eastAsia" w:ascii="仿宋" w:hAnsi="仿宋" w:eastAsia="仿宋" w:cs="仿宋"/>
          <w:sz w:val="32"/>
          <w:szCs w:val="32"/>
        </w:rPr>
        <w:t>“最美科技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工作者”典型事迹，通过市重点新闻网站和“两微一端”等广泛推送，扩大</w:t>
      </w:r>
      <w:r>
        <w:rPr>
          <w:rFonts w:hint="eastAsia" w:ascii="仿宋" w:hAnsi="仿宋" w:eastAsia="仿宋" w:cs="仿宋"/>
          <w:sz w:val="32"/>
          <w:szCs w:val="32"/>
          <w:lang w:eastAsia="zh-CN"/>
        </w:rPr>
        <w:t>覆盖面和</w:t>
      </w:r>
      <w:r>
        <w:rPr>
          <w:rFonts w:hint="eastAsia" w:ascii="仿宋" w:hAnsi="仿宋" w:eastAsia="仿宋" w:cs="仿宋"/>
          <w:sz w:val="32"/>
          <w:szCs w:val="32"/>
        </w:rPr>
        <w:t>影响力。</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(五)深入学习。</w:t>
      </w:r>
      <w:r>
        <w:rPr>
          <w:rFonts w:hint="eastAsia" w:ascii="仿宋" w:hAnsi="仿宋" w:eastAsia="仿宋" w:cs="仿宋"/>
          <w:sz w:val="32"/>
          <w:szCs w:val="32"/>
        </w:rPr>
        <w:t>各县（市</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和市直的相关部门</w:t>
      </w:r>
      <w:r>
        <w:rPr>
          <w:rFonts w:hint="eastAsia" w:ascii="仿宋" w:hAnsi="仿宋" w:eastAsia="仿宋" w:cs="仿宋"/>
          <w:sz w:val="32"/>
          <w:szCs w:val="32"/>
        </w:rPr>
        <w:t>、</w:t>
      </w:r>
      <w:r>
        <w:rPr>
          <w:rFonts w:hint="eastAsia" w:ascii="仿宋" w:hAnsi="仿宋" w:eastAsia="仿宋" w:cs="仿宋"/>
          <w:sz w:val="32"/>
          <w:szCs w:val="32"/>
          <w:lang w:eastAsia="zh-CN"/>
        </w:rPr>
        <w:t>市属各</w:t>
      </w:r>
      <w:r>
        <w:rPr>
          <w:rFonts w:hint="eastAsia" w:ascii="仿宋" w:hAnsi="仿宋" w:eastAsia="仿宋" w:cs="仿宋"/>
          <w:sz w:val="32"/>
          <w:szCs w:val="32"/>
        </w:rPr>
        <w:t>学会</w:t>
      </w:r>
      <w:r>
        <w:rPr>
          <w:rFonts w:ascii="仿宋" w:hAnsi="仿宋" w:eastAsia="仿宋" w:cs="仿宋"/>
          <w:sz w:val="32"/>
          <w:szCs w:val="32"/>
        </w:rPr>
        <w:t>(协会、研究会)</w:t>
      </w:r>
      <w:r>
        <w:rPr>
          <w:rFonts w:hint="eastAsia" w:ascii="仿宋" w:hAnsi="仿宋" w:eastAsia="仿宋" w:cs="仿宋"/>
          <w:sz w:val="32"/>
          <w:szCs w:val="32"/>
        </w:rPr>
        <w:t>、高校科协、企业科协结合实际开展形式多样的巡回报告、学习实践、志愿服务等活动，创新形式，采取喜闻乐见的方式，讲好新时代科技</w:t>
      </w:r>
      <w:r>
        <w:rPr>
          <w:rFonts w:hint="eastAsia" w:ascii="仿宋" w:hAnsi="仿宋" w:eastAsia="仿宋" w:cs="仿宋"/>
          <w:sz w:val="32"/>
          <w:szCs w:val="32"/>
          <w:lang w:eastAsia="zh-CN"/>
        </w:rPr>
        <w:t>科普</w:t>
      </w:r>
      <w:r>
        <w:rPr>
          <w:rFonts w:hint="eastAsia" w:ascii="仿宋" w:hAnsi="仿宋" w:eastAsia="仿宋" w:cs="仿宋"/>
          <w:sz w:val="32"/>
          <w:szCs w:val="32"/>
        </w:rPr>
        <w:t>工作者的感人故事，讲实科技</w:t>
      </w:r>
      <w:r>
        <w:rPr>
          <w:rFonts w:hint="eastAsia" w:ascii="仿宋" w:hAnsi="仿宋" w:eastAsia="仿宋" w:cs="仿宋"/>
          <w:sz w:val="32"/>
          <w:szCs w:val="32"/>
          <w:lang w:eastAsia="zh-CN"/>
        </w:rPr>
        <w:t>科普工作者</w:t>
      </w:r>
      <w:r>
        <w:rPr>
          <w:rFonts w:hint="eastAsia" w:ascii="仿宋" w:hAnsi="仿宋" w:eastAsia="仿宋" w:cs="仿宋"/>
          <w:sz w:val="32"/>
          <w:szCs w:val="32"/>
        </w:rPr>
        <w:t>优良学风建设的累累硕果，讲透科学家精神作为中国共产党人精神谱系重要组成部分的深刻内涵，把“最美科技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w:t>
      </w:r>
      <w:r>
        <w:rPr>
          <w:rFonts w:hint="eastAsia" w:ascii="仿宋" w:hAnsi="仿宋" w:eastAsia="仿宋" w:cs="仿宋"/>
          <w:sz w:val="32"/>
          <w:szCs w:val="32"/>
          <w:lang w:eastAsia="zh-CN"/>
        </w:rPr>
        <w:t>选树</w:t>
      </w:r>
      <w:r>
        <w:rPr>
          <w:rFonts w:hint="eastAsia" w:ascii="仿宋" w:hAnsi="仿宋" w:eastAsia="仿宋" w:cs="仿宋"/>
          <w:sz w:val="32"/>
          <w:szCs w:val="32"/>
        </w:rPr>
        <w:t>学习宣传活动与学习宣传贯彻党的二十大精神有机结合</w:t>
      </w:r>
      <w:r>
        <w:rPr>
          <w:rFonts w:hint="eastAsia" w:ascii="仿宋" w:hAnsi="仿宋" w:eastAsia="仿宋" w:cs="仿宋"/>
          <w:sz w:val="32"/>
          <w:szCs w:val="32"/>
          <w:lang w:eastAsia="zh-CN"/>
        </w:rPr>
        <w:t>起来</w:t>
      </w:r>
      <w:r>
        <w:rPr>
          <w:rFonts w:hint="eastAsia" w:ascii="仿宋" w:hAnsi="仿宋" w:eastAsia="仿宋" w:cs="仿宋"/>
          <w:sz w:val="32"/>
          <w:szCs w:val="32"/>
        </w:rPr>
        <w:t>，在全社会营造尊重知识、尊重人才</w:t>
      </w:r>
      <w:r>
        <w:rPr>
          <w:rFonts w:hint="eastAsia" w:ascii="仿宋" w:hAnsi="仿宋" w:eastAsia="仿宋" w:cs="仿宋"/>
          <w:sz w:val="32"/>
          <w:szCs w:val="32"/>
          <w:lang w:eastAsia="zh-CN"/>
        </w:rPr>
        <w:t>、学科学用科学</w:t>
      </w:r>
      <w:r>
        <w:rPr>
          <w:rFonts w:hint="eastAsia" w:ascii="仿宋" w:hAnsi="仿宋" w:eastAsia="仿宋" w:cs="仿宋"/>
          <w:sz w:val="32"/>
          <w:szCs w:val="32"/>
        </w:rPr>
        <w:t>的良好氛围。</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、评</w:t>
      </w:r>
      <w:r>
        <w:rPr>
          <w:rFonts w:hint="eastAsia" w:ascii="黑体" w:hAnsi="黑体" w:eastAsia="黑体" w:cs="黑体"/>
          <w:b/>
          <w:bCs/>
          <w:sz w:val="32"/>
          <w:szCs w:val="32"/>
        </w:rPr>
        <w:t>选标准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(一)政治过硬。</w:t>
      </w:r>
      <w:r>
        <w:rPr>
          <w:rFonts w:hint="eastAsia" w:ascii="仿宋" w:hAnsi="仿宋" w:eastAsia="仿宋" w:cs="仿宋"/>
          <w:sz w:val="32"/>
          <w:szCs w:val="32"/>
        </w:rPr>
        <w:t>热爱祖国，拥护党的路线、方针、政策，思想政治坚定，作风廉洁，遵纪守法；自觉践行社会主义核心价值观，恪守科学道德、树立良好学风，淡泊名利、艰苦奋斗、无私奉献。</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(二)业绩突出。</w:t>
      </w:r>
      <w:r>
        <w:rPr>
          <w:rFonts w:hint="eastAsia" w:ascii="仿宋" w:hAnsi="仿宋" w:eastAsia="仿宋" w:cs="仿宋"/>
          <w:sz w:val="32"/>
          <w:szCs w:val="32"/>
        </w:rPr>
        <w:t>注重推荐长期奋战在科研</w:t>
      </w:r>
      <w:r>
        <w:rPr>
          <w:rFonts w:hint="eastAsia" w:ascii="仿宋" w:hAnsi="仿宋" w:eastAsia="仿宋" w:cs="仿宋"/>
          <w:sz w:val="32"/>
          <w:szCs w:val="32"/>
          <w:lang w:eastAsia="zh-CN"/>
        </w:rPr>
        <w:t>科普</w:t>
      </w:r>
      <w:r>
        <w:rPr>
          <w:rFonts w:hint="eastAsia" w:ascii="仿宋" w:hAnsi="仿宋" w:eastAsia="仿宋" w:cs="仿宋"/>
          <w:sz w:val="32"/>
          <w:szCs w:val="32"/>
        </w:rPr>
        <w:t>一线，坚持面向科技前沿，在前沿领域和基础研究上作出重要贡献的优秀科技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工作者；坚持面向重大需求，突破关键核心技术，为解决经济社会发展瓶颈制约或国家安全重大挑战作出重要贡献的优秀科技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工作者；坚持面向经济主战场，推动科技成果转化应用，为构建新发展格局作出重要贡献的优秀科技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工作者；坚持面向人民生命健康，为保护人民群众生命安全和身体健康作出重要贡献的优秀科技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工作者；坚持服务社会，为乡村振兴、共同富裕、</w:t>
      </w:r>
      <w:r>
        <w:rPr>
          <w:rFonts w:hint="eastAsia" w:ascii="仿宋" w:hAnsi="仿宋" w:eastAsia="仿宋" w:cs="仿宋"/>
          <w:sz w:val="32"/>
          <w:szCs w:val="32"/>
          <w:lang w:eastAsia="zh-CN"/>
        </w:rPr>
        <w:t>科学普及、</w:t>
      </w:r>
      <w:r>
        <w:rPr>
          <w:rFonts w:hint="eastAsia" w:ascii="仿宋" w:hAnsi="仿宋" w:eastAsia="仿宋" w:cs="仿宋"/>
          <w:sz w:val="32"/>
          <w:szCs w:val="32"/>
        </w:rPr>
        <w:t>公众科学素质提升作出重要贡献的优秀科技</w:t>
      </w:r>
      <w:r>
        <w:rPr>
          <w:rFonts w:hint="eastAsia" w:ascii="仿宋" w:hAnsi="仿宋" w:eastAsia="仿宋" w:cs="仿宋"/>
          <w:sz w:val="32"/>
          <w:szCs w:val="32"/>
          <w:lang w:eastAsia="zh-CN"/>
        </w:rPr>
        <w:t>科普</w:t>
      </w:r>
      <w:r>
        <w:rPr>
          <w:rFonts w:hint="eastAsia" w:ascii="仿宋" w:hAnsi="仿宋" w:eastAsia="仿宋" w:cs="仿宋"/>
          <w:sz w:val="32"/>
          <w:szCs w:val="32"/>
        </w:rPr>
        <w:t>工作者。</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(三)事迹感人。</w:t>
      </w:r>
      <w:r>
        <w:rPr>
          <w:rFonts w:hint="eastAsia" w:ascii="仿宋" w:hAnsi="仿宋" w:eastAsia="仿宋" w:cs="仿宋"/>
          <w:sz w:val="32"/>
          <w:szCs w:val="32"/>
        </w:rPr>
        <w:t>适合公开宣传，有突出的先进性、代表性和影响力</w:t>
      </w:r>
      <w:r>
        <w:rPr>
          <w:rFonts w:ascii="仿宋" w:hAnsi="仿宋" w:eastAsia="仿宋" w:cs="仿宋"/>
          <w:sz w:val="32"/>
          <w:szCs w:val="32"/>
        </w:rPr>
        <w:t>(</w:t>
      </w:r>
      <w:r>
        <w:rPr>
          <w:rFonts w:hint="eastAsia" w:ascii="仿宋" w:hAnsi="仿宋" w:eastAsia="仿宋" w:cs="仿宋"/>
          <w:sz w:val="32"/>
          <w:szCs w:val="32"/>
        </w:rPr>
        <w:t>不包括现役军人、公务员和参照公务员法管理的党政机关现任</w:t>
      </w:r>
      <w:r>
        <w:rPr>
          <w:rFonts w:hint="eastAsia" w:ascii="仿宋" w:hAnsi="仿宋" w:eastAsia="仿宋" w:cs="仿宋"/>
          <w:sz w:val="32"/>
          <w:szCs w:val="32"/>
          <w:lang w:eastAsia="zh-CN"/>
        </w:rPr>
        <w:t>副县处</w:t>
      </w:r>
      <w:r>
        <w:rPr>
          <w:rFonts w:hint="eastAsia" w:ascii="仿宋" w:hAnsi="仿宋" w:eastAsia="仿宋" w:cs="仿宋"/>
          <w:sz w:val="32"/>
          <w:szCs w:val="32"/>
        </w:rPr>
        <w:t>级以上行政职务者</w:t>
      </w:r>
      <w:r>
        <w:rPr>
          <w:rFonts w:ascii="仿宋" w:hAnsi="仿宋" w:eastAsia="仿宋" w:cs="仿宋"/>
          <w:sz w:val="32"/>
          <w:szCs w:val="32"/>
        </w:rPr>
        <w:t>)</w:t>
      </w:r>
      <w:r>
        <w:rPr>
          <w:rFonts w:hint="eastAsia" w:ascii="仿宋" w:hAnsi="仿宋" w:eastAsia="仿宋" w:cs="仿宋"/>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黑体" w:hAnsi="黑体" w:eastAsia="黑体" w:cs="黑体"/>
          <w:b/>
          <w:bCs/>
          <w:sz w:val="32"/>
          <w:szCs w:val="32"/>
        </w:rPr>
        <w:t>五、推荐名额</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各县（市</w:t>
      </w:r>
      <w:r>
        <w:rPr>
          <w:rFonts w:hint="eastAsia" w:ascii="仿宋" w:hAnsi="仿宋" w:eastAsia="仿宋" w:cs="仿宋"/>
          <w:sz w:val="32"/>
          <w:szCs w:val="32"/>
          <w:lang w:eastAsia="zh-CN"/>
        </w:rPr>
        <w:t>、</w:t>
      </w:r>
      <w:r>
        <w:rPr>
          <w:rFonts w:hint="eastAsia" w:ascii="仿宋" w:hAnsi="仿宋" w:eastAsia="仿宋" w:cs="仿宋"/>
          <w:sz w:val="32"/>
          <w:szCs w:val="32"/>
        </w:rPr>
        <w:t>区）科协联合党委宣传部、科技局</w:t>
      </w:r>
      <w:r>
        <w:rPr>
          <w:rFonts w:ascii="仿宋" w:hAnsi="仿宋" w:eastAsia="仿宋" w:cs="仿宋"/>
          <w:sz w:val="32"/>
          <w:szCs w:val="32"/>
        </w:rPr>
        <w:t>(</w:t>
      </w:r>
      <w:r>
        <w:rPr>
          <w:rFonts w:hint="eastAsia" w:ascii="仿宋" w:hAnsi="仿宋" w:eastAsia="仿宋" w:cs="仿宋"/>
          <w:sz w:val="32"/>
          <w:szCs w:val="32"/>
        </w:rPr>
        <w:t>委</w:t>
      </w:r>
      <w:r>
        <w:rPr>
          <w:rFonts w:ascii="仿宋" w:hAnsi="仿宋" w:eastAsia="仿宋" w:cs="仿宋"/>
          <w:sz w:val="32"/>
          <w:szCs w:val="32"/>
        </w:rPr>
        <w:t>)</w:t>
      </w:r>
      <w:r>
        <w:rPr>
          <w:rFonts w:hint="eastAsia" w:ascii="仿宋" w:hAnsi="仿宋" w:eastAsia="仿宋" w:cs="仿宋"/>
          <w:sz w:val="32"/>
          <w:szCs w:val="32"/>
        </w:rPr>
        <w:t>以及</w:t>
      </w:r>
      <w:r>
        <w:rPr>
          <w:rFonts w:hint="eastAsia" w:ascii="仿宋" w:hAnsi="仿宋" w:eastAsia="仿宋" w:cs="仿宋"/>
          <w:sz w:val="32"/>
          <w:szCs w:val="32"/>
          <w:lang w:eastAsia="zh-CN"/>
        </w:rPr>
        <w:t>相关部门</w:t>
      </w:r>
      <w:r>
        <w:rPr>
          <w:rFonts w:hint="eastAsia" w:ascii="仿宋" w:hAnsi="仿宋" w:eastAsia="仿宋" w:cs="仿宋"/>
          <w:sz w:val="32"/>
          <w:szCs w:val="32"/>
        </w:rPr>
        <w:t>，共同遴选推荐本</w:t>
      </w:r>
      <w:r>
        <w:rPr>
          <w:rFonts w:hint="eastAsia" w:ascii="仿宋" w:hAnsi="仿宋" w:eastAsia="仿宋" w:cs="仿宋"/>
          <w:sz w:val="32"/>
          <w:szCs w:val="32"/>
          <w:lang w:eastAsia="zh-CN"/>
        </w:rPr>
        <w:t>地区</w:t>
      </w:r>
      <w:r>
        <w:rPr>
          <w:rFonts w:hint="eastAsia" w:ascii="仿宋" w:hAnsi="仿宋" w:eastAsia="仿宋" w:cs="仿宋"/>
          <w:sz w:val="32"/>
          <w:szCs w:val="32"/>
        </w:rPr>
        <w:t>“最美科技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工作者”候选人不超过</w:t>
      </w:r>
      <w:r>
        <w:rPr>
          <w:rFonts w:hint="eastAsia" w:ascii="仿宋" w:hAnsi="仿宋" w:eastAsia="仿宋" w:cs="仿宋"/>
          <w:sz w:val="32"/>
          <w:szCs w:val="32"/>
          <w:lang w:val="en-US" w:eastAsia="zh-CN"/>
        </w:rPr>
        <w:t>5</w:t>
      </w:r>
      <w:r>
        <w:rPr>
          <w:rFonts w:hint="eastAsia" w:ascii="仿宋" w:hAnsi="仿宋" w:eastAsia="仿宋" w:cs="仿宋"/>
          <w:sz w:val="32"/>
          <w:szCs w:val="32"/>
        </w:rPr>
        <w:t>名，相关材料由县</w:t>
      </w:r>
      <w:r>
        <w:rPr>
          <w:rFonts w:hint="eastAsia" w:ascii="仿宋" w:hAnsi="仿宋" w:eastAsia="仿宋" w:cs="仿宋"/>
          <w:sz w:val="32"/>
          <w:szCs w:val="32"/>
          <w:lang w:eastAsia="zh-CN"/>
        </w:rPr>
        <w:t>（市、区）</w:t>
      </w:r>
      <w:r>
        <w:rPr>
          <w:rFonts w:hint="eastAsia" w:ascii="仿宋" w:hAnsi="仿宋" w:eastAsia="仿宋" w:cs="仿宋"/>
          <w:sz w:val="32"/>
          <w:szCs w:val="32"/>
        </w:rPr>
        <w:t>科协统一报送至市科协；市科协所属各学会</w:t>
      </w:r>
      <w:r>
        <w:rPr>
          <w:rFonts w:hint="eastAsia" w:ascii="仿宋" w:hAnsi="仿宋" w:eastAsia="仿宋" w:cs="仿宋"/>
          <w:sz w:val="32"/>
          <w:szCs w:val="32"/>
          <w:lang w:eastAsia="zh-CN"/>
        </w:rPr>
        <w:t>（协会、研究会）</w:t>
      </w:r>
      <w:r>
        <w:rPr>
          <w:rFonts w:hint="eastAsia" w:ascii="仿宋" w:hAnsi="仿宋" w:eastAsia="仿宋" w:cs="仿宋"/>
          <w:sz w:val="32"/>
          <w:szCs w:val="32"/>
        </w:rPr>
        <w:t>、高校科协、企业科协遴选推荐本学科“最美科技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工作者”候选人不超过</w:t>
      </w:r>
      <w:r>
        <w:rPr>
          <w:rFonts w:hint="eastAsia" w:ascii="仿宋" w:hAnsi="仿宋" w:eastAsia="仿宋" w:cs="仿宋"/>
          <w:sz w:val="32"/>
          <w:szCs w:val="32"/>
          <w:lang w:val="en-US" w:eastAsia="zh-CN"/>
        </w:rPr>
        <w:t>2</w:t>
      </w:r>
      <w:r>
        <w:rPr>
          <w:rFonts w:hint="eastAsia" w:ascii="仿宋" w:hAnsi="仿宋" w:eastAsia="仿宋" w:cs="仿宋"/>
          <w:sz w:val="32"/>
          <w:szCs w:val="32"/>
        </w:rPr>
        <w:t>名，由遴选单位负责统一报送市科协；</w:t>
      </w:r>
      <w:r>
        <w:rPr>
          <w:rFonts w:hint="eastAsia" w:ascii="仿宋" w:hAnsi="仿宋" w:eastAsia="仿宋" w:cs="仿宋"/>
          <w:sz w:val="32"/>
          <w:szCs w:val="32"/>
          <w:lang w:eastAsia="zh-CN"/>
        </w:rPr>
        <w:t>市直相关部门</w:t>
      </w:r>
      <w:r>
        <w:rPr>
          <w:rFonts w:hint="eastAsia" w:ascii="仿宋" w:hAnsi="仿宋" w:eastAsia="仿宋" w:cs="仿宋"/>
          <w:sz w:val="32"/>
          <w:szCs w:val="32"/>
        </w:rPr>
        <w:t>遴选推荐本</w:t>
      </w:r>
      <w:r>
        <w:rPr>
          <w:rFonts w:hint="eastAsia" w:ascii="仿宋" w:hAnsi="仿宋" w:eastAsia="仿宋" w:cs="仿宋"/>
          <w:sz w:val="32"/>
          <w:szCs w:val="32"/>
          <w:lang w:eastAsia="zh-CN"/>
        </w:rPr>
        <w:t>部门</w:t>
      </w:r>
      <w:r>
        <w:rPr>
          <w:rFonts w:hint="eastAsia" w:ascii="仿宋" w:hAnsi="仿宋" w:eastAsia="仿宋" w:cs="仿宋"/>
          <w:sz w:val="32"/>
          <w:szCs w:val="32"/>
        </w:rPr>
        <w:t>“最美科技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工作者”候选人</w:t>
      </w:r>
      <w:r>
        <w:rPr>
          <w:rFonts w:ascii="仿宋" w:hAnsi="仿宋" w:eastAsia="仿宋" w:cs="仿宋"/>
          <w:sz w:val="32"/>
          <w:szCs w:val="32"/>
        </w:rPr>
        <w:t>1</w:t>
      </w:r>
      <w:r>
        <w:rPr>
          <w:rFonts w:hint="eastAsia" w:ascii="仿宋" w:hAnsi="仿宋" w:eastAsia="仿宋" w:cs="仿宋"/>
          <w:sz w:val="32"/>
          <w:szCs w:val="32"/>
        </w:rPr>
        <w:t>名，报送市科协。推荐人选要突出基层一线</w:t>
      </w:r>
      <w:r>
        <w:rPr>
          <w:rFonts w:hint="eastAsia" w:ascii="仿宋" w:hAnsi="仿宋" w:eastAsia="仿宋" w:cs="仿宋"/>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lang w:eastAsia="zh-CN"/>
        </w:rPr>
        <w:t>推荐人选</w:t>
      </w:r>
      <w:r>
        <w:rPr>
          <w:rFonts w:hint="eastAsia" w:ascii="仿宋" w:hAnsi="仿宋" w:eastAsia="仿宋" w:cs="仿宋"/>
          <w:sz w:val="32"/>
          <w:szCs w:val="32"/>
        </w:rPr>
        <w:t>均应通过上述推荐渠道产生。已获得省部级以上荣誉表彰和中央宣传部、省委宣传部、市委宣传部“最美”系列称号的科技</w:t>
      </w:r>
      <w:r>
        <w:rPr>
          <w:rFonts w:hint="eastAsia" w:ascii="仿宋" w:hAnsi="仿宋" w:eastAsia="仿宋" w:cs="仿宋"/>
          <w:sz w:val="32"/>
          <w:szCs w:val="32"/>
          <w:lang w:eastAsia="zh-CN"/>
        </w:rPr>
        <w:t>科普</w:t>
      </w:r>
      <w:r>
        <w:rPr>
          <w:rFonts w:hint="eastAsia" w:ascii="仿宋" w:hAnsi="仿宋" w:eastAsia="仿宋" w:cs="仿宋"/>
          <w:sz w:val="32"/>
          <w:szCs w:val="32"/>
        </w:rPr>
        <w:t>人员、市科协“最美”称号的科技</w:t>
      </w:r>
      <w:r>
        <w:rPr>
          <w:rFonts w:hint="eastAsia" w:ascii="仿宋" w:hAnsi="仿宋" w:eastAsia="仿宋" w:cs="仿宋"/>
          <w:sz w:val="32"/>
          <w:szCs w:val="32"/>
          <w:lang w:eastAsia="zh-CN"/>
        </w:rPr>
        <w:t>科普</w:t>
      </w:r>
      <w:r>
        <w:rPr>
          <w:rFonts w:hint="eastAsia" w:ascii="仿宋" w:hAnsi="仿宋" w:eastAsia="仿宋" w:cs="仿宋"/>
          <w:sz w:val="32"/>
          <w:szCs w:val="32"/>
        </w:rPr>
        <w:t>人员原则上不</w:t>
      </w:r>
      <w:r>
        <w:rPr>
          <w:rFonts w:hint="eastAsia" w:ascii="仿宋" w:hAnsi="仿宋" w:eastAsia="仿宋" w:cs="仿宋"/>
          <w:sz w:val="32"/>
          <w:szCs w:val="32"/>
          <w:lang w:eastAsia="zh-CN"/>
        </w:rPr>
        <w:t>在</w:t>
      </w:r>
      <w:r>
        <w:rPr>
          <w:rFonts w:hint="eastAsia" w:ascii="仿宋" w:hAnsi="仿宋" w:eastAsia="仿宋" w:cs="仿宋"/>
          <w:sz w:val="32"/>
          <w:szCs w:val="32"/>
        </w:rPr>
        <w:t>推荐</w:t>
      </w:r>
      <w:r>
        <w:rPr>
          <w:rFonts w:hint="eastAsia" w:ascii="仿宋" w:hAnsi="仿宋" w:eastAsia="仿宋" w:cs="仿宋"/>
          <w:sz w:val="32"/>
          <w:szCs w:val="32"/>
          <w:lang w:eastAsia="zh-CN"/>
        </w:rPr>
        <w:t>范围</w:t>
      </w:r>
      <w:r>
        <w:rPr>
          <w:rFonts w:hint="eastAsia" w:ascii="仿宋" w:hAnsi="仿宋" w:eastAsia="仿宋" w:cs="仿宋"/>
          <w:sz w:val="32"/>
          <w:szCs w:val="32"/>
        </w:rPr>
        <w:t>。不接受个人申报。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rPr>
        <w:t>推荐单位需报送：</w:t>
      </w:r>
    </w:p>
    <w:p>
      <w:pPr>
        <w:keepNext w:val="0"/>
        <w:keepLines w:val="0"/>
        <w:pageBreakBefore w:val="0"/>
        <w:widowControl w:val="0"/>
        <w:kinsoku w:val="0"/>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1.《2023年度承德市</w:t>
      </w:r>
      <w:r>
        <w:rPr>
          <w:rFonts w:ascii="仿宋" w:hAnsi="仿宋" w:eastAsia="仿宋" w:cs="仿宋"/>
          <w:sz w:val="32"/>
          <w:szCs w:val="32"/>
        </w:rPr>
        <w:t>“</w:t>
      </w:r>
      <w:r>
        <w:rPr>
          <w:rFonts w:hint="eastAsia" w:ascii="仿宋" w:hAnsi="仿宋" w:eastAsia="仿宋" w:cs="仿宋"/>
          <w:sz w:val="32"/>
          <w:szCs w:val="32"/>
        </w:rPr>
        <w:t>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w:t>
      </w:r>
      <w:r>
        <w:rPr>
          <w:rFonts w:ascii="仿宋" w:hAnsi="仿宋" w:eastAsia="仿宋" w:cs="仿宋"/>
          <w:sz w:val="32"/>
          <w:szCs w:val="32"/>
        </w:rPr>
        <w:t>”</w:t>
      </w:r>
      <w:r>
        <w:rPr>
          <w:rFonts w:hint="eastAsia" w:ascii="仿宋" w:hAnsi="仿宋" w:eastAsia="仿宋" w:cs="仿宋"/>
          <w:sz w:val="32"/>
          <w:szCs w:val="32"/>
        </w:rPr>
        <w:t>推荐表》，下载</w:t>
      </w:r>
      <w:r>
        <w:rPr>
          <w:rFonts w:hint="eastAsia" w:ascii="仿宋" w:hAnsi="仿宋" w:eastAsia="仿宋" w:cs="仿宋"/>
          <w:sz w:val="32"/>
          <w:szCs w:val="32"/>
          <w:lang w:eastAsia="zh-CN"/>
        </w:rPr>
        <w:t>邮箱</w:t>
      </w:r>
      <w:r>
        <w:rPr>
          <w:rFonts w:hint="eastAsia" w:ascii="仿宋" w:hAnsi="仿宋" w:eastAsia="仿宋" w:cs="仿宋"/>
          <w:sz w:val="32"/>
          <w:szCs w:val="32"/>
          <w:lang w:val="en-US" w:eastAsia="zh-CN"/>
        </w:rPr>
        <w:t>cdkxxcb111@163.com,密码Cdkx2025503</w:t>
      </w:r>
      <w:r>
        <w:rPr>
          <w:rFonts w:hint="eastAsia" w:ascii="仿宋" w:hAnsi="仿宋" w:eastAsia="仿宋" w:cs="仿宋"/>
          <w:sz w:val="32"/>
          <w:szCs w:val="32"/>
        </w:rPr>
        <w:t>。</w:t>
      </w:r>
    </w:p>
    <w:p>
      <w:pPr>
        <w:keepNext w:val="0"/>
        <w:keepLines w:val="0"/>
        <w:pageBreakBefore w:val="0"/>
        <w:widowControl w:val="0"/>
        <w:kinsoku w:val="0"/>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2023年</w:t>
      </w:r>
      <w:r>
        <w:rPr>
          <w:rFonts w:hint="eastAsia" w:ascii="仿宋" w:hAnsi="仿宋" w:eastAsia="仿宋" w:cs="仿宋"/>
          <w:sz w:val="32"/>
          <w:szCs w:val="32"/>
        </w:rPr>
        <w:t>承德市</w:t>
      </w:r>
      <w:r>
        <w:rPr>
          <w:rFonts w:ascii="仿宋" w:hAnsi="仿宋" w:eastAsia="仿宋" w:cs="仿宋"/>
          <w:sz w:val="32"/>
          <w:szCs w:val="32"/>
        </w:rPr>
        <w:t>“最美科技</w:t>
      </w:r>
      <w:r>
        <w:rPr>
          <w:rFonts w:hint="eastAsia" w:ascii="仿宋" w:hAnsi="仿宋" w:eastAsia="仿宋" w:cs="仿宋"/>
          <w:sz w:val="32"/>
          <w:szCs w:val="32"/>
          <w:lang w:eastAsia="zh-CN"/>
        </w:rPr>
        <w:t>科普</w:t>
      </w:r>
      <w:r>
        <w:rPr>
          <w:rFonts w:ascii="仿宋" w:hAnsi="仿宋" w:eastAsia="仿宋" w:cs="仿宋"/>
          <w:sz w:val="32"/>
          <w:szCs w:val="32"/>
        </w:rPr>
        <w:t>工作者”候选人汇总表</w:t>
      </w:r>
      <w:r>
        <w:rPr>
          <w:rFonts w:hint="eastAsia" w:ascii="仿宋" w:hAnsi="仿宋" w:eastAsia="仿宋" w:cs="仿宋"/>
          <w:sz w:val="32"/>
          <w:szCs w:val="32"/>
          <w:lang w:eastAsia="zh-CN"/>
        </w:rPr>
        <w:t>（由各组织单位填报）</w:t>
      </w:r>
      <w:r>
        <w:rPr>
          <w:rFonts w:hint="eastAsia" w:ascii="仿宋" w:hAnsi="仿宋" w:eastAsia="仿宋" w:cs="仿宋"/>
          <w:sz w:val="32"/>
          <w:szCs w:val="32"/>
        </w:rPr>
        <w:t>和承德市</w:t>
      </w:r>
      <w:r>
        <w:rPr>
          <w:rFonts w:ascii="仿宋" w:hAnsi="仿宋" w:eastAsia="仿宋" w:cs="仿宋"/>
          <w:sz w:val="32"/>
          <w:szCs w:val="32"/>
        </w:rPr>
        <w:t>“最美科技</w:t>
      </w:r>
      <w:r>
        <w:rPr>
          <w:rFonts w:hint="eastAsia" w:ascii="仿宋" w:hAnsi="仿宋" w:eastAsia="仿宋" w:cs="仿宋"/>
          <w:sz w:val="32"/>
          <w:szCs w:val="32"/>
          <w:lang w:eastAsia="zh-CN"/>
        </w:rPr>
        <w:t>科普</w:t>
      </w:r>
      <w:r>
        <w:rPr>
          <w:rFonts w:ascii="仿宋" w:hAnsi="仿宋" w:eastAsia="仿宋" w:cs="仿宋"/>
          <w:sz w:val="32"/>
          <w:szCs w:val="32"/>
        </w:rPr>
        <w:t>工作者”推荐诚信承诺书</w:t>
      </w:r>
      <w:r>
        <w:rPr>
          <w:rFonts w:hint="eastAsia" w:ascii="仿宋" w:hAnsi="仿宋" w:eastAsia="仿宋" w:cs="仿宋"/>
          <w:sz w:val="32"/>
          <w:szCs w:val="32"/>
        </w:rPr>
        <w:t>。</w:t>
      </w:r>
    </w:p>
    <w:p>
      <w:pPr>
        <w:keepNext w:val="0"/>
        <w:keepLines w:val="0"/>
        <w:pageBreakBefore w:val="0"/>
        <w:widowControl w:val="0"/>
        <w:kinsoku w:val="0"/>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3.本人近期工作照原图</w:t>
      </w:r>
      <w:r>
        <w:rPr>
          <w:rFonts w:hint="eastAsia" w:ascii="仿宋" w:hAnsi="仿宋" w:eastAsia="仿宋" w:cs="仿宋"/>
          <w:sz w:val="32"/>
          <w:szCs w:val="32"/>
          <w:lang w:val="en-US" w:eastAsia="zh-CN"/>
        </w:rPr>
        <w:t>1</w:t>
      </w:r>
      <w:r>
        <w:rPr>
          <w:rFonts w:hint="eastAsia" w:ascii="仿宋" w:hAnsi="仿宋" w:eastAsia="仿宋" w:cs="仿宋"/>
          <w:sz w:val="32"/>
          <w:szCs w:val="32"/>
        </w:rPr>
        <w:t>张、白底标准证件照原图1张（报电子版即可）。</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rPr>
        <w:t>请各单位务于3月</w:t>
      </w:r>
      <w:r>
        <w:rPr>
          <w:rFonts w:hint="eastAsia" w:ascii="仿宋" w:hAnsi="仿宋" w:eastAsia="仿宋" w:cs="仿宋"/>
          <w:sz w:val="32"/>
          <w:szCs w:val="32"/>
          <w:lang w:val="en-US" w:eastAsia="zh-CN"/>
        </w:rPr>
        <w:t>底</w:t>
      </w:r>
      <w:r>
        <w:rPr>
          <w:rFonts w:hint="eastAsia" w:ascii="仿宋" w:hAnsi="仿宋" w:eastAsia="仿宋" w:cs="仿宋"/>
          <w:sz w:val="32"/>
          <w:szCs w:val="32"/>
        </w:rPr>
        <w:t>前将以上有关纸质材料（一式二份，加盖公章）和电子版，报送承德市科协宣传部（承德市行政中心西楼219室）。联系人：魏彩侠，联系电话：0314—2025503 15131687188，电子邮箱：</w:t>
      </w:r>
      <w:r>
        <w:fldChar w:fldCharType="begin"/>
      </w:r>
      <w:r>
        <w:instrText xml:space="preserve"> HYPERLINK "mailto:cdkx111@163.com" </w:instrText>
      </w:r>
      <w:r>
        <w:fldChar w:fldCharType="separate"/>
      </w:r>
      <w:r>
        <w:rPr>
          <w:rFonts w:hint="eastAsia" w:ascii="仿宋" w:hAnsi="仿宋" w:eastAsia="仿宋" w:cs="仿宋"/>
          <w:sz w:val="32"/>
          <w:szCs w:val="32"/>
        </w:rPr>
        <w:t>cdkx111@163.com</w:t>
      </w:r>
      <w:r>
        <w:rPr>
          <w:rFonts w:hint="eastAsia" w:ascii="仿宋" w:hAnsi="仿宋" w:eastAsia="仿宋" w:cs="仿宋"/>
          <w:sz w:val="32"/>
          <w:szCs w:val="32"/>
        </w:rPr>
        <w:fldChar w:fldCharType="end"/>
      </w:r>
      <w:r>
        <w:rPr>
          <w:rFonts w:hint="eastAsia" w:ascii="仿宋" w:hAnsi="仿宋" w:eastAsia="仿宋" w:cs="仿宋"/>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b/>
          <w:bCs/>
          <w:sz w:val="32"/>
          <w:szCs w:val="32"/>
        </w:rPr>
      </w:pPr>
      <w:r>
        <w:rPr>
          <w:rFonts w:hint="eastAsia" w:ascii="黑体" w:hAnsi="黑体" w:eastAsia="黑体" w:cs="黑体"/>
          <w:b/>
          <w:bCs/>
          <w:sz w:val="32"/>
          <w:szCs w:val="32"/>
        </w:rPr>
        <w:t>六、有关要求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(一)加强组织领导。</w:t>
      </w:r>
      <w:r>
        <w:rPr>
          <w:rFonts w:hint="eastAsia" w:ascii="仿宋" w:hAnsi="仿宋" w:eastAsia="仿宋" w:cs="仿宋"/>
          <w:sz w:val="32"/>
          <w:szCs w:val="32"/>
        </w:rPr>
        <w:t>开展“最美科技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工作者”选树学习宣传活动，是培育和践行社会主义核心价值观的重要抓手，是做好科技</w:t>
      </w:r>
      <w:r>
        <w:rPr>
          <w:rFonts w:hint="eastAsia" w:ascii="仿宋" w:hAnsi="仿宋" w:eastAsia="仿宋" w:cs="仿宋"/>
          <w:sz w:val="32"/>
          <w:szCs w:val="32"/>
          <w:lang w:eastAsia="zh-CN"/>
        </w:rPr>
        <w:t>科普</w:t>
      </w:r>
      <w:r>
        <w:rPr>
          <w:rFonts w:hint="eastAsia" w:ascii="仿宋" w:hAnsi="仿宋" w:eastAsia="仿宋" w:cs="仿宋"/>
          <w:sz w:val="32"/>
          <w:szCs w:val="32"/>
        </w:rPr>
        <w:t>工作者政治引领的实际举措。各县（市</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和市直的相关部门</w:t>
      </w:r>
      <w:r>
        <w:rPr>
          <w:rFonts w:hint="eastAsia" w:ascii="仿宋" w:hAnsi="仿宋" w:eastAsia="仿宋" w:cs="仿宋"/>
          <w:sz w:val="32"/>
          <w:szCs w:val="32"/>
        </w:rPr>
        <w:t>、</w:t>
      </w:r>
      <w:r>
        <w:rPr>
          <w:rFonts w:hint="eastAsia" w:ascii="仿宋" w:hAnsi="仿宋" w:eastAsia="仿宋" w:cs="仿宋"/>
          <w:sz w:val="32"/>
          <w:szCs w:val="32"/>
          <w:lang w:eastAsia="zh-CN"/>
        </w:rPr>
        <w:t>市属各</w:t>
      </w:r>
      <w:r>
        <w:rPr>
          <w:rFonts w:hint="eastAsia" w:ascii="仿宋" w:hAnsi="仿宋" w:eastAsia="仿宋" w:cs="仿宋"/>
          <w:sz w:val="32"/>
          <w:szCs w:val="32"/>
        </w:rPr>
        <w:t>学会</w:t>
      </w:r>
      <w:r>
        <w:rPr>
          <w:rFonts w:ascii="仿宋" w:hAnsi="仿宋" w:eastAsia="仿宋" w:cs="仿宋"/>
          <w:sz w:val="32"/>
          <w:szCs w:val="32"/>
        </w:rPr>
        <w:t>(协会、研究会)</w:t>
      </w:r>
      <w:r>
        <w:rPr>
          <w:rFonts w:hint="eastAsia" w:ascii="仿宋" w:hAnsi="仿宋" w:eastAsia="仿宋" w:cs="仿宋"/>
          <w:sz w:val="32"/>
          <w:szCs w:val="32"/>
        </w:rPr>
        <w:t>、高校科协、企业科协要充分认识活动</w:t>
      </w:r>
      <w:r>
        <w:rPr>
          <w:rFonts w:hint="eastAsia" w:ascii="仿宋" w:hAnsi="仿宋" w:eastAsia="仿宋" w:cs="仿宋"/>
          <w:sz w:val="32"/>
          <w:szCs w:val="32"/>
          <w:lang w:eastAsia="zh-CN"/>
        </w:rPr>
        <w:t>的</w:t>
      </w:r>
      <w:r>
        <w:rPr>
          <w:rFonts w:hint="eastAsia" w:ascii="仿宋" w:hAnsi="仿宋" w:eastAsia="仿宋" w:cs="仿宋"/>
          <w:sz w:val="32"/>
          <w:szCs w:val="32"/>
        </w:rPr>
        <w:t>重要意义，突出学习宣传贯彻党的二十大精神，切实加强组织领导，精心筹划部署</w:t>
      </w:r>
      <w:r>
        <w:rPr>
          <w:rFonts w:hint="eastAsia" w:ascii="仿宋" w:hAnsi="仿宋" w:eastAsia="仿宋" w:cs="仿宋"/>
          <w:sz w:val="32"/>
          <w:szCs w:val="32"/>
          <w:lang w:eastAsia="zh-CN"/>
        </w:rPr>
        <w:t>，</w:t>
      </w:r>
      <w:r>
        <w:rPr>
          <w:rFonts w:hint="eastAsia" w:ascii="仿宋" w:hAnsi="仿宋" w:eastAsia="仿宋" w:cs="仿宋"/>
          <w:sz w:val="32"/>
          <w:szCs w:val="32"/>
        </w:rPr>
        <w:t>严密组织实施，积极稳妥做好各相关工作，确保活动有力有序有效推进。</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做</w:t>
      </w:r>
      <w:r>
        <w:rPr>
          <w:rFonts w:hint="eastAsia" w:ascii="楷体" w:hAnsi="楷体" w:eastAsia="楷体" w:cs="楷体"/>
          <w:b/>
          <w:bCs/>
          <w:sz w:val="32"/>
          <w:szCs w:val="32"/>
        </w:rPr>
        <w:t>好统筹协调。</w:t>
      </w:r>
      <w:r>
        <w:rPr>
          <w:rFonts w:hint="eastAsia" w:ascii="仿宋" w:hAnsi="仿宋" w:eastAsia="仿宋" w:cs="仿宋"/>
          <w:sz w:val="32"/>
          <w:szCs w:val="32"/>
        </w:rPr>
        <w:t>各县（市</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和市直的相关部门</w:t>
      </w:r>
      <w:r>
        <w:rPr>
          <w:rFonts w:hint="eastAsia" w:ascii="仿宋" w:hAnsi="仿宋" w:eastAsia="仿宋" w:cs="仿宋"/>
          <w:sz w:val="32"/>
          <w:szCs w:val="32"/>
        </w:rPr>
        <w:t>、</w:t>
      </w:r>
      <w:r>
        <w:rPr>
          <w:rFonts w:hint="eastAsia" w:ascii="仿宋" w:hAnsi="仿宋" w:eastAsia="仿宋" w:cs="仿宋"/>
          <w:sz w:val="32"/>
          <w:szCs w:val="32"/>
          <w:lang w:eastAsia="zh-CN"/>
        </w:rPr>
        <w:t>市属各</w:t>
      </w:r>
      <w:r>
        <w:rPr>
          <w:rFonts w:hint="eastAsia" w:ascii="仿宋" w:hAnsi="仿宋" w:eastAsia="仿宋" w:cs="仿宋"/>
          <w:sz w:val="32"/>
          <w:szCs w:val="32"/>
        </w:rPr>
        <w:t>学会</w:t>
      </w:r>
      <w:r>
        <w:rPr>
          <w:rFonts w:ascii="仿宋" w:hAnsi="仿宋" w:eastAsia="仿宋" w:cs="仿宋"/>
          <w:sz w:val="32"/>
          <w:szCs w:val="32"/>
        </w:rPr>
        <w:t>(协会、研究会)</w:t>
      </w:r>
      <w:r>
        <w:rPr>
          <w:rFonts w:hint="eastAsia" w:ascii="仿宋" w:hAnsi="仿宋" w:eastAsia="仿宋" w:cs="仿宋"/>
          <w:sz w:val="32"/>
          <w:szCs w:val="32"/>
        </w:rPr>
        <w:t>、高校科协、企业科协要充分发挥各自优势，加强协调、形成合力，组织好本地区本学科本单位</w:t>
      </w:r>
      <w:r>
        <w:rPr>
          <w:rFonts w:ascii="仿宋" w:hAnsi="仿宋" w:eastAsia="仿宋" w:cs="仿宋"/>
          <w:sz w:val="32"/>
          <w:szCs w:val="32"/>
        </w:rPr>
        <w:t>“</w:t>
      </w:r>
      <w:r>
        <w:rPr>
          <w:rFonts w:hint="eastAsia" w:ascii="仿宋" w:hAnsi="仿宋" w:eastAsia="仿宋" w:cs="仿宋"/>
          <w:sz w:val="32"/>
          <w:szCs w:val="32"/>
        </w:rPr>
        <w:t>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工作者”选树学习宣传活动，共同把活动抓出质量、抓出声势、抓出影响。</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 w:hAnsi="仿宋" w:eastAsia="仿宋" w:cs="仿宋"/>
          <w:sz w:val="32"/>
          <w:szCs w:val="32"/>
        </w:rPr>
      </w:pPr>
      <w:r>
        <w:rPr>
          <w:rFonts w:hint="eastAsia" w:ascii="楷体" w:hAnsi="楷体" w:eastAsia="楷体" w:cs="楷体"/>
          <w:b/>
          <w:bCs/>
          <w:sz w:val="32"/>
          <w:szCs w:val="32"/>
        </w:rPr>
        <w:t>(三)坚持工作原则。</w:t>
      </w:r>
      <w:r>
        <w:rPr>
          <w:rFonts w:hint="eastAsia" w:ascii="仿宋" w:hAnsi="仿宋" w:eastAsia="仿宋" w:cs="仿宋"/>
          <w:sz w:val="32"/>
          <w:szCs w:val="32"/>
        </w:rPr>
        <w:t>各县（市</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和市直的相关部门、市属各</w:t>
      </w:r>
      <w:r>
        <w:rPr>
          <w:rFonts w:hint="eastAsia" w:ascii="仿宋" w:hAnsi="仿宋" w:eastAsia="仿宋" w:cs="仿宋"/>
          <w:sz w:val="32"/>
          <w:szCs w:val="32"/>
        </w:rPr>
        <w:t>学会</w:t>
      </w:r>
      <w:r>
        <w:rPr>
          <w:rFonts w:ascii="仿宋" w:hAnsi="仿宋" w:eastAsia="仿宋" w:cs="仿宋"/>
          <w:sz w:val="32"/>
          <w:szCs w:val="32"/>
        </w:rPr>
        <w:t>(协会、研究会)</w:t>
      </w:r>
      <w:r>
        <w:rPr>
          <w:rFonts w:hint="eastAsia" w:ascii="仿宋" w:hAnsi="仿宋" w:eastAsia="仿宋" w:cs="仿宋"/>
          <w:sz w:val="32"/>
          <w:szCs w:val="32"/>
        </w:rPr>
        <w:t>、高校科协、企业科协要坚持“公开、公正、公平、择优”原则，严格评选标准，充分发扬民主保证推荐质量。推荐工作要坚持以科技</w:t>
      </w:r>
      <w:r>
        <w:rPr>
          <w:rFonts w:hint="eastAsia" w:ascii="仿宋" w:hAnsi="仿宋" w:eastAsia="仿宋" w:cs="仿宋"/>
          <w:sz w:val="32"/>
          <w:szCs w:val="32"/>
          <w:lang w:eastAsia="zh-CN"/>
        </w:rPr>
        <w:t>科普</w:t>
      </w:r>
      <w:r>
        <w:rPr>
          <w:rFonts w:hint="eastAsia" w:ascii="仿宋" w:hAnsi="仿宋" w:eastAsia="仿宋" w:cs="仿宋"/>
          <w:sz w:val="32"/>
          <w:szCs w:val="32"/>
        </w:rPr>
        <w:t>工作者的思想品质、精神风貌和工作实绩为衡量</w:t>
      </w:r>
      <w:r>
        <w:rPr>
          <w:rFonts w:hint="eastAsia" w:ascii="仿宋" w:hAnsi="仿宋" w:eastAsia="仿宋" w:cs="仿宋"/>
          <w:sz w:val="32"/>
          <w:szCs w:val="32"/>
          <w:lang w:eastAsia="zh-CN"/>
        </w:rPr>
        <w:t>标</w:t>
      </w:r>
      <w:r>
        <w:rPr>
          <w:rFonts w:hint="eastAsia" w:ascii="仿宋" w:hAnsi="仿宋" w:eastAsia="仿宋" w:cs="仿宋"/>
          <w:sz w:val="32"/>
          <w:szCs w:val="32"/>
        </w:rPr>
        <w:t>准，可与同期开展的各类先进人物推选工作统筹开展，力戒形式主义，尽可能减少基层工作负担。</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(四)注重改进创新。</w:t>
      </w:r>
      <w:r>
        <w:rPr>
          <w:rFonts w:hint="eastAsia" w:ascii="仿宋" w:hAnsi="仿宋" w:eastAsia="仿宋" w:cs="仿宋"/>
          <w:sz w:val="32"/>
          <w:szCs w:val="32"/>
        </w:rPr>
        <w:t>要深入研究探索新形势下典型宣传的内在规律，充分运用群众喜闻乐见的载体平台，大力推进学习宣传活动理念、内容、手段等全方位创新。要充分考虑科技</w:t>
      </w:r>
      <w:r>
        <w:rPr>
          <w:rFonts w:hint="eastAsia" w:ascii="仿宋" w:hAnsi="仿宋" w:eastAsia="仿宋" w:cs="仿宋"/>
          <w:sz w:val="32"/>
          <w:szCs w:val="32"/>
          <w:lang w:eastAsia="zh-CN"/>
        </w:rPr>
        <w:t>科普</w:t>
      </w:r>
      <w:r>
        <w:rPr>
          <w:rFonts w:hint="eastAsia" w:ascii="仿宋" w:hAnsi="仿宋" w:eastAsia="仿宋" w:cs="仿宋"/>
          <w:sz w:val="32"/>
          <w:szCs w:val="32"/>
        </w:rPr>
        <w:t>工作者工作的实际特点，注重调动广大科技</w:t>
      </w:r>
      <w:r>
        <w:rPr>
          <w:rFonts w:hint="eastAsia" w:ascii="仿宋" w:hAnsi="仿宋" w:eastAsia="仿宋" w:cs="仿宋"/>
          <w:sz w:val="32"/>
          <w:szCs w:val="32"/>
          <w:lang w:eastAsia="zh-CN"/>
        </w:rPr>
        <w:t>科普</w:t>
      </w:r>
      <w:r>
        <w:rPr>
          <w:rFonts w:hint="eastAsia" w:ascii="仿宋" w:hAnsi="仿宋" w:eastAsia="仿宋" w:cs="仿宋"/>
          <w:sz w:val="32"/>
          <w:szCs w:val="32"/>
        </w:rPr>
        <w:t xml:space="preserve">工作者参与的积极性，发挥好典型示范的激励作用，使学习典型、争当先进蔚然成风。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附件：1.2023年度</w:t>
      </w:r>
      <w:r>
        <w:fldChar w:fldCharType="begin"/>
      </w:r>
      <w:r>
        <w:instrText xml:space="preserve"> HYPERLINK "http://www.hbast.org.cn/Files/2019040421463330459.doc" </w:instrText>
      </w:r>
      <w:r>
        <w:fldChar w:fldCharType="separate"/>
      </w:r>
      <w:r>
        <w:rPr>
          <w:rFonts w:hint="eastAsia" w:ascii="仿宋" w:hAnsi="仿宋" w:eastAsia="仿宋" w:cs="仿宋"/>
          <w:sz w:val="32"/>
          <w:szCs w:val="32"/>
        </w:rPr>
        <w:t>承德市“最美科技</w:t>
      </w:r>
      <w:r>
        <w:rPr>
          <w:rFonts w:hint="eastAsia" w:ascii="仿宋" w:hAnsi="仿宋" w:eastAsia="仿宋" w:cs="仿宋"/>
          <w:sz w:val="32"/>
          <w:szCs w:val="32"/>
          <w:lang w:eastAsia="zh-CN"/>
        </w:rPr>
        <w:t>科普</w:t>
      </w:r>
      <w:r>
        <w:rPr>
          <w:rFonts w:hint="eastAsia" w:ascii="仿宋" w:hAnsi="仿宋" w:eastAsia="仿宋" w:cs="仿宋"/>
          <w:sz w:val="32"/>
          <w:szCs w:val="32"/>
        </w:rPr>
        <w:t>工作者”推荐表</w:t>
      </w:r>
      <w:r>
        <w:rPr>
          <w:rFonts w:hint="eastAsia" w:ascii="仿宋" w:hAnsi="仿宋" w:eastAsia="仿宋" w:cs="仿宋"/>
          <w:sz w:val="32"/>
          <w:szCs w:val="32"/>
        </w:rPr>
        <w:fldChar w:fldCharType="end"/>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w w:val="90"/>
          <w:sz w:val="32"/>
          <w:szCs w:val="32"/>
        </w:rPr>
        <w:t>2023年</w:t>
      </w:r>
      <w:r>
        <w:rPr>
          <w:rFonts w:hint="eastAsia" w:ascii="仿宋" w:hAnsi="仿宋" w:eastAsia="仿宋" w:cs="仿宋"/>
          <w:w w:val="90"/>
          <w:sz w:val="32"/>
          <w:szCs w:val="32"/>
        </w:rPr>
        <w:t>承德市</w:t>
      </w:r>
      <w:r>
        <w:rPr>
          <w:rFonts w:ascii="仿宋" w:hAnsi="仿宋" w:eastAsia="仿宋" w:cs="仿宋"/>
          <w:w w:val="90"/>
          <w:sz w:val="32"/>
          <w:szCs w:val="32"/>
        </w:rPr>
        <w:t>“最美科技</w:t>
      </w:r>
      <w:r>
        <w:rPr>
          <w:rFonts w:hint="eastAsia" w:ascii="仿宋" w:hAnsi="仿宋" w:eastAsia="仿宋" w:cs="仿宋"/>
          <w:w w:val="90"/>
          <w:sz w:val="32"/>
          <w:szCs w:val="32"/>
          <w:lang w:eastAsia="zh-CN"/>
        </w:rPr>
        <w:t>科普</w:t>
      </w:r>
      <w:r>
        <w:rPr>
          <w:rFonts w:ascii="仿宋" w:hAnsi="仿宋" w:eastAsia="仿宋" w:cs="仿宋"/>
          <w:w w:val="90"/>
          <w:sz w:val="32"/>
          <w:szCs w:val="32"/>
        </w:rPr>
        <w:t>工作者”候选人汇总表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eastAsia" w:ascii="仿宋" w:hAnsi="仿宋" w:eastAsia="仿宋" w:cs="仿宋"/>
          <w:sz w:val="32"/>
          <w:szCs w:val="32"/>
        </w:rPr>
      </w:pPr>
      <w:r>
        <w:rPr>
          <w:rFonts w:hint="eastAsia" w:ascii="仿宋" w:hAnsi="仿宋" w:eastAsia="仿宋" w:cs="仿宋"/>
          <w:sz w:val="32"/>
          <w:szCs w:val="32"/>
        </w:rPr>
        <w:t>3.承德市</w:t>
      </w:r>
      <w:r>
        <w:rPr>
          <w:rFonts w:ascii="仿宋" w:hAnsi="仿宋" w:eastAsia="仿宋" w:cs="仿宋"/>
          <w:sz w:val="32"/>
          <w:szCs w:val="32"/>
        </w:rPr>
        <w:t>“最美科技</w:t>
      </w:r>
      <w:r>
        <w:rPr>
          <w:rFonts w:hint="eastAsia" w:ascii="仿宋" w:hAnsi="仿宋" w:eastAsia="仿宋" w:cs="仿宋"/>
          <w:sz w:val="32"/>
          <w:szCs w:val="32"/>
          <w:lang w:eastAsia="zh-CN"/>
        </w:rPr>
        <w:t>科普</w:t>
      </w:r>
      <w:r>
        <w:rPr>
          <w:rFonts w:ascii="仿宋" w:hAnsi="仿宋" w:eastAsia="仿宋" w:cs="仿宋"/>
          <w:sz w:val="32"/>
          <w:szCs w:val="32"/>
        </w:rPr>
        <w:t>工作者”推荐诚信承诺书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       中共承德市委宣传部        承德市科学技术协会</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1120" w:firstLineChars="350"/>
        <w:jc w:val="both"/>
        <w:textAlignment w:val="baseline"/>
        <w:rPr>
          <w:rFonts w:hint="eastAsia" w:ascii="仿宋" w:hAnsi="仿宋" w:eastAsia="仿宋" w:cs="仿宋"/>
          <w:sz w:val="32"/>
          <w:szCs w:val="32"/>
        </w:rPr>
      </w:pPr>
      <w:r>
        <w:rPr>
          <w:rFonts w:hint="eastAsia" w:ascii="仿宋" w:hAnsi="仿宋" w:eastAsia="仿宋" w:cs="仿宋"/>
          <w:sz w:val="32"/>
          <w:szCs w:val="32"/>
        </w:rPr>
        <w:t>承德市科</w:t>
      </w:r>
      <w:r>
        <w:rPr>
          <w:rFonts w:hint="eastAsia" w:ascii="仿宋" w:hAnsi="仿宋" w:eastAsia="仿宋" w:cs="仿宋"/>
          <w:sz w:val="32"/>
          <w:szCs w:val="32"/>
          <w:lang w:eastAsia="zh-CN"/>
        </w:rPr>
        <w:t>学</w:t>
      </w:r>
      <w:r>
        <w:rPr>
          <w:rFonts w:hint="eastAsia" w:ascii="仿宋" w:hAnsi="仿宋" w:eastAsia="仿宋" w:cs="仿宋"/>
          <w:sz w:val="32"/>
          <w:szCs w:val="32"/>
        </w:rPr>
        <w:t>技</w:t>
      </w:r>
      <w:r>
        <w:rPr>
          <w:rFonts w:hint="eastAsia" w:ascii="仿宋" w:hAnsi="仿宋" w:eastAsia="仿宋" w:cs="仿宋"/>
          <w:sz w:val="32"/>
          <w:szCs w:val="32"/>
          <w:lang w:eastAsia="zh-CN"/>
        </w:rPr>
        <w:t>术</w:t>
      </w:r>
      <w:r>
        <w:rPr>
          <w:rFonts w:hint="eastAsia" w:ascii="仿宋" w:hAnsi="仿宋" w:eastAsia="仿宋" w:cs="仿宋"/>
          <w:sz w:val="32"/>
          <w:szCs w:val="32"/>
        </w:rPr>
        <w:t xml:space="preserve">局            </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ascii="仿宋" w:hAnsi="仿宋" w:eastAsia="仿宋" w:cs="仿宋"/>
          <w:sz w:val="32"/>
          <w:szCs w:val="32"/>
        </w:rPr>
        <w:sectPr>
          <w:pgSz w:w="11906" w:h="16838"/>
          <w:pgMar w:top="1587" w:right="1417" w:bottom="1417" w:left="1417" w:header="720" w:footer="720" w:gutter="0"/>
          <w:pgBorders>
            <w:top w:val="none" w:sz="0" w:space="0"/>
            <w:left w:val="none" w:sz="0" w:space="0"/>
            <w:bottom w:val="none" w:sz="0" w:space="0"/>
            <w:right w:val="none" w:sz="0" w:space="0"/>
          </w:pgBorders>
          <w:cols w:space="720" w:num="1"/>
        </w:sectPr>
      </w:pP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spacing w:before="114" w:line="224" w:lineRule="auto"/>
        <w:jc w:val="both"/>
        <w:rPr>
          <w:rFonts w:ascii="黑体" w:hAnsi="黑体" w:eastAsia="黑体" w:cs="黑体"/>
          <w:sz w:val="35"/>
          <w:szCs w:val="35"/>
        </w:rPr>
      </w:pPr>
      <w:r>
        <w:rPr>
          <w:rFonts w:ascii="黑体" w:hAnsi="黑体" w:eastAsia="黑体" w:cs="黑体"/>
          <w:b/>
          <w:bCs/>
          <w:spacing w:val="1"/>
          <w:sz w:val="35"/>
          <w:szCs w:val="35"/>
        </w:rPr>
        <w:t>附件1</w:t>
      </w:r>
    </w:p>
    <w:p>
      <w:pPr>
        <w:spacing w:line="247" w:lineRule="auto"/>
        <w:jc w:val="both"/>
      </w:pPr>
    </w:p>
    <w:p>
      <w:pPr>
        <w:spacing w:line="247" w:lineRule="auto"/>
        <w:jc w:val="both"/>
      </w:pPr>
    </w:p>
    <w:p>
      <w:pPr>
        <w:spacing w:line="247" w:lineRule="auto"/>
        <w:jc w:val="both"/>
      </w:pPr>
    </w:p>
    <w:p>
      <w:pPr>
        <w:spacing w:line="248" w:lineRule="auto"/>
        <w:jc w:val="both"/>
      </w:pPr>
    </w:p>
    <w:p>
      <w:pPr>
        <w:spacing w:before="189" w:line="1190" w:lineRule="exact"/>
        <w:ind w:left="168"/>
        <w:jc w:val="center"/>
        <w:rPr>
          <w:rFonts w:hint="eastAsia" w:ascii="宋体" w:hAnsi="宋体" w:eastAsia="宋体" w:cs="宋体"/>
          <w:b/>
          <w:bCs/>
          <w:spacing w:val="-4"/>
          <w:position w:val="45"/>
          <w:sz w:val="58"/>
          <w:szCs w:val="58"/>
        </w:rPr>
      </w:pPr>
      <w:r>
        <w:rPr>
          <w:rFonts w:ascii="宋体" w:hAnsi="宋体" w:eastAsia="宋体" w:cs="宋体"/>
          <w:b/>
          <w:bCs/>
          <w:spacing w:val="-4"/>
          <w:position w:val="45"/>
          <w:sz w:val="58"/>
          <w:szCs w:val="58"/>
        </w:rPr>
        <w:t>2023年</w:t>
      </w:r>
      <w:r>
        <w:rPr>
          <w:rFonts w:hint="eastAsia" w:ascii="宋体" w:hAnsi="宋体" w:eastAsia="宋体" w:cs="宋体"/>
          <w:b/>
          <w:bCs/>
          <w:spacing w:val="-4"/>
          <w:position w:val="45"/>
          <w:sz w:val="58"/>
          <w:szCs w:val="58"/>
        </w:rPr>
        <w:t>承德市</w:t>
      </w:r>
    </w:p>
    <w:p>
      <w:pPr>
        <w:spacing w:before="189" w:line="1190" w:lineRule="exact"/>
        <w:ind w:left="168"/>
        <w:jc w:val="center"/>
        <w:rPr>
          <w:rFonts w:ascii="宋体" w:hAnsi="宋体" w:eastAsia="宋体" w:cs="宋体"/>
          <w:sz w:val="58"/>
          <w:szCs w:val="58"/>
        </w:rPr>
      </w:pPr>
      <w:r>
        <w:rPr>
          <w:rFonts w:ascii="宋体" w:hAnsi="宋体" w:eastAsia="宋体" w:cs="宋体"/>
          <w:b/>
          <w:bCs/>
          <w:spacing w:val="-4"/>
          <w:position w:val="45"/>
          <w:sz w:val="58"/>
          <w:szCs w:val="58"/>
        </w:rPr>
        <w:t>“最美科技</w:t>
      </w:r>
      <w:r>
        <w:rPr>
          <w:rFonts w:hint="eastAsia" w:ascii="宋体" w:hAnsi="宋体" w:eastAsia="宋体" w:cs="宋体"/>
          <w:b/>
          <w:bCs/>
          <w:spacing w:val="-4"/>
          <w:position w:val="45"/>
          <w:sz w:val="58"/>
          <w:szCs w:val="58"/>
          <w:lang w:eastAsia="zh-CN"/>
        </w:rPr>
        <w:t>科普</w:t>
      </w:r>
      <w:r>
        <w:rPr>
          <w:rFonts w:ascii="宋体" w:hAnsi="宋体" w:eastAsia="宋体" w:cs="宋体"/>
          <w:b/>
          <w:bCs/>
          <w:spacing w:val="-4"/>
          <w:position w:val="45"/>
          <w:sz w:val="58"/>
          <w:szCs w:val="58"/>
        </w:rPr>
        <w:t>工作者”</w:t>
      </w:r>
    </w:p>
    <w:p>
      <w:pPr>
        <w:spacing w:before="1" w:line="218" w:lineRule="auto"/>
        <w:ind w:firstLine="2691" w:firstLineChars="500"/>
        <w:jc w:val="both"/>
        <w:rPr>
          <w:rFonts w:ascii="宋体" w:hAnsi="宋体" w:eastAsia="宋体" w:cs="宋体"/>
          <w:sz w:val="58"/>
          <w:szCs w:val="58"/>
        </w:rPr>
      </w:pPr>
      <w:r>
        <w:rPr>
          <w:rFonts w:ascii="宋体" w:hAnsi="宋体" w:eastAsia="宋体" w:cs="宋体"/>
          <w:b/>
          <w:bCs/>
          <w:spacing w:val="-22"/>
          <w:sz w:val="58"/>
          <w:szCs w:val="58"/>
        </w:rPr>
        <w:t>推</w:t>
      </w:r>
      <w:r>
        <w:rPr>
          <w:rFonts w:ascii="宋体" w:hAnsi="宋体" w:eastAsia="宋体" w:cs="宋体"/>
          <w:spacing w:val="232"/>
          <w:sz w:val="58"/>
          <w:szCs w:val="58"/>
        </w:rPr>
        <w:t xml:space="preserve"> </w:t>
      </w:r>
      <w:r>
        <w:rPr>
          <w:rFonts w:ascii="宋体" w:hAnsi="宋体" w:eastAsia="宋体" w:cs="宋体"/>
          <w:b/>
          <w:bCs/>
          <w:spacing w:val="-22"/>
          <w:sz w:val="58"/>
          <w:szCs w:val="58"/>
        </w:rPr>
        <w:t>荐</w:t>
      </w:r>
      <w:r>
        <w:rPr>
          <w:rFonts w:ascii="宋体" w:hAnsi="宋体" w:eastAsia="宋体" w:cs="宋体"/>
          <w:spacing w:val="274"/>
          <w:sz w:val="58"/>
          <w:szCs w:val="58"/>
        </w:rPr>
        <w:t xml:space="preserve"> </w:t>
      </w:r>
      <w:r>
        <w:rPr>
          <w:rFonts w:ascii="宋体" w:hAnsi="宋体" w:eastAsia="宋体" w:cs="宋体"/>
          <w:b/>
          <w:bCs/>
          <w:spacing w:val="-22"/>
          <w:sz w:val="58"/>
          <w:szCs w:val="58"/>
        </w:rPr>
        <w:t>表</w:t>
      </w:r>
    </w:p>
    <w:p>
      <w:pPr>
        <w:spacing w:line="250" w:lineRule="auto"/>
        <w:jc w:val="both"/>
      </w:pPr>
    </w:p>
    <w:p>
      <w:pPr>
        <w:spacing w:line="250" w:lineRule="auto"/>
        <w:jc w:val="both"/>
      </w:pPr>
    </w:p>
    <w:p>
      <w:pPr>
        <w:spacing w:line="250" w:lineRule="auto"/>
        <w:jc w:val="both"/>
      </w:pPr>
    </w:p>
    <w:p>
      <w:pPr>
        <w:spacing w:line="250" w:lineRule="auto"/>
        <w:jc w:val="both"/>
      </w:pPr>
    </w:p>
    <w:p>
      <w:pPr>
        <w:spacing w:line="251" w:lineRule="auto"/>
        <w:jc w:val="both"/>
      </w:pPr>
    </w:p>
    <w:p>
      <w:pPr>
        <w:spacing w:line="251" w:lineRule="auto"/>
        <w:jc w:val="both"/>
      </w:pPr>
    </w:p>
    <w:p>
      <w:pPr>
        <w:spacing w:line="251" w:lineRule="auto"/>
        <w:jc w:val="both"/>
      </w:pPr>
    </w:p>
    <w:p>
      <w:pPr>
        <w:spacing w:line="251" w:lineRule="auto"/>
        <w:jc w:val="both"/>
      </w:pPr>
    </w:p>
    <w:p>
      <w:pPr>
        <w:spacing w:line="251" w:lineRule="auto"/>
        <w:jc w:val="both"/>
      </w:pPr>
    </w:p>
    <w:p>
      <w:pPr>
        <w:spacing w:line="251" w:lineRule="auto"/>
        <w:jc w:val="both"/>
      </w:pPr>
    </w:p>
    <w:p>
      <w:pPr>
        <w:spacing w:line="251" w:lineRule="auto"/>
        <w:jc w:val="both"/>
      </w:pPr>
    </w:p>
    <w:p>
      <w:pPr>
        <w:spacing w:before="114" w:line="423" w:lineRule="auto"/>
        <w:ind w:left="1304"/>
        <w:jc w:val="both"/>
        <w:rPr>
          <w:rFonts w:ascii="宋体" w:hAnsi="宋体" w:eastAsia="宋体" w:cs="宋体"/>
          <w:sz w:val="35"/>
          <w:szCs w:val="35"/>
        </w:rPr>
      </w:pPr>
      <w:r>
        <w:rPr>
          <w:rFonts w:ascii="宋体" w:hAnsi="宋体" w:eastAsia="宋体" w:cs="宋体"/>
          <w:b/>
          <w:bCs/>
          <w:spacing w:val="-36"/>
          <w:w w:val="92"/>
          <w:sz w:val="35"/>
          <w:szCs w:val="35"/>
        </w:rPr>
        <w:t>候选人姓名：</w:t>
      </w:r>
      <w:r>
        <w:rPr>
          <w:rFonts w:ascii="宋体" w:hAnsi="宋体" w:eastAsia="宋体" w:cs="宋体"/>
          <w:sz w:val="35"/>
          <w:szCs w:val="35"/>
          <w:u w:val="single"/>
        </w:rPr>
        <w:t xml:space="preserve">                      </w:t>
      </w:r>
    </w:p>
    <w:p>
      <w:pPr>
        <w:spacing w:line="220" w:lineRule="auto"/>
        <w:ind w:left="1305"/>
        <w:jc w:val="both"/>
        <w:rPr>
          <w:rFonts w:ascii="宋体" w:hAnsi="宋体" w:eastAsia="宋体" w:cs="宋体"/>
          <w:sz w:val="35"/>
          <w:szCs w:val="35"/>
        </w:rPr>
      </w:pPr>
      <w:r>
        <w:rPr>
          <w:rFonts w:ascii="宋体" w:hAnsi="宋体" w:eastAsia="宋体" w:cs="宋体"/>
          <w:b/>
          <w:bCs/>
          <w:spacing w:val="-22"/>
          <w:sz w:val="35"/>
          <w:szCs w:val="35"/>
        </w:rPr>
        <w:t>工作单位：</w:t>
      </w:r>
      <w:r>
        <w:rPr>
          <w:rFonts w:ascii="宋体" w:hAnsi="宋体" w:eastAsia="宋体" w:cs="宋体"/>
          <w:sz w:val="35"/>
          <w:szCs w:val="35"/>
          <w:u w:val="single"/>
        </w:rPr>
        <w:t xml:space="preserve">                      </w:t>
      </w:r>
    </w:p>
    <w:p>
      <w:pPr>
        <w:spacing w:line="264" w:lineRule="auto"/>
        <w:jc w:val="both"/>
      </w:pPr>
    </w:p>
    <w:p>
      <w:pPr>
        <w:spacing w:before="114" w:line="219" w:lineRule="auto"/>
        <w:ind w:left="1305"/>
        <w:jc w:val="both"/>
        <w:rPr>
          <w:rFonts w:ascii="宋体" w:hAnsi="宋体" w:eastAsia="宋体" w:cs="宋体"/>
          <w:sz w:val="35"/>
          <w:szCs w:val="35"/>
        </w:rPr>
      </w:pPr>
      <w:r>
        <w:rPr>
          <w:rFonts w:ascii="宋体" w:hAnsi="宋体" w:eastAsia="宋体" w:cs="宋体"/>
          <w:b/>
          <w:bCs/>
          <w:spacing w:val="-18"/>
          <w:sz w:val="35"/>
          <w:szCs w:val="35"/>
        </w:rPr>
        <w:t>推荐单位：</w:t>
      </w:r>
      <w:r>
        <w:rPr>
          <w:rFonts w:ascii="宋体" w:hAnsi="宋体" w:eastAsia="宋体" w:cs="宋体"/>
          <w:sz w:val="35"/>
          <w:szCs w:val="35"/>
          <w:u w:val="single"/>
        </w:rPr>
        <w:t xml:space="preserve">                   </w:t>
      </w:r>
      <w:r>
        <w:rPr>
          <w:rFonts w:hint="eastAsia" w:ascii="宋体" w:hAnsi="宋体" w:eastAsia="宋体" w:cs="宋体"/>
          <w:sz w:val="35"/>
          <w:szCs w:val="35"/>
          <w:u w:val="single"/>
          <w:lang w:val="en-US" w:eastAsia="zh-CN"/>
        </w:rPr>
        <w:t xml:space="preserve"> </w:t>
      </w:r>
      <w:r>
        <w:rPr>
          <w:rFonts w:ascii="宋体" w:hAnsi="宋体" w:eastAsia="宋体" w:cs="宋体"/>
          <w:sz w:val="35"/>
          <w:szCs w:val="35"/>
          <w:u w:val="single"/>
        </w:rPr>
        <w:t xml:space="preserve">  </w:t>
      </w:r>
    </w:p>
    <w:p>
      <w:pPr>
        <w:spacing w:line="242" w:lineRule="auto"/>
        <w:jc w:val="both"/>
      </w:pPr>
    </w:p>
    <w:p>
      <w:pPr>
        <w:spacing w:line="242"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line="243" w:lineRule="auto"/>
        <w:jc w:val="both"/>
      </w:pPr>
    </w:p>
    <w:p>
      <w:pPr>
        <w:spacing w:before="98" w:line="219" w:lineRule="auto"/>
        <w:ind w:left="2330"/>
        <w:jc w:val="both"/>
        <w:rPr>
          <w:rFonts w:hint="eastAsia" w:ascii="宋体" w:hAnsi="宋体" w:eastAsia="宋体" w:cs="宋体"/>
          <w:sz w:val="30"/>
          <w:szCs w:val="30"/>
        </w:rPr>
        <w:sectPr>
          <w:footerReference r:id="rId3" w:type="default"/>
          <w:pgSz w:w="11910" w:h="16840"/>
          <w:pgMar w:top="1431" w:right="1484" w:bottom="1729" w:left="1519" w:header="0" w:footer="1461" w:gutter="0"/>
          <w:pgBorders>
            <w:top w:val="none" w:sz="0" w:space="0"/>
            <w:left w:val="none" w:sz="0" w:space="0"/>
            <w:bottom w:val="none" w:sz="0" w:space="0"/>
            <w:right w:val="none" w:sz="0" w:space="0"/>
          </w:pgBorders>
          <w:cols w:space="720" w:num="1"/>
        </w:sectPr>
      </w:pPr>
      <w:r>
        <w:rPr>
          <w:rFonts w:ascii="宋体" w:hAnsi="宋体" w:eastAsia="宋体" w:cs="宋体"/>
          <w:spacing w:val="16"/>
          <w:sz w:val="30"/>
          <w:szCs w:val="30"/>
        </w:rPr>
        <w:t>填报日期：2023年</w:t>
      </w:r>
      <w:r>
        <w:rPr>
          <w:rFonts w:ascii="宋体" w:hAnsi="宋体" w:eastAsia="宋体" w:cs="宋体"/>
          <w:spacing w:val="9"/>
          <w:sz w:val="30"/>
          <w:szCs w:val="30"/>
        </w:rPr>
        <w:t xml:space="preserve">   </w:t>
      </w:r>
      <w:r>
        <w:rPr>
          <w:rFonts w:ascii="宋体" w:hAnsi="宋体" w:eastAsia="宋体" w:cs="宋体"/>
          <w:spacing w:val="16"/>
          <w:sz w:val="30"/>
          <w:szCs w:val="30"/>
        </w:rPr>
        <w:t>月</w:t>
      </w:r>
      <w:r>
        <w:rPr>
          <w:rFonts w:ascii="宋体" w:hAnsi="宋体" w:eastAsia="宋体" w:cs="宋体"/>
          <w:spacing w:val="36"/>
          <w:sz w:val="30"/>
          <w:szCs w:val="30"/>
        </w:rPr>
        <w:t xml:space="preserve">   </w:t>
      </w:r>
    </w:p>
    <w:p>
      <w:pPr>
        <w:spacing w:before="160" w:line="219" w:lineRule="auto"/>
        <w:jc w:val="center"/>
        <w:rPr>
          <w:rFonts w:ascii="宋体" w:hAnsi="宋体" w:eastAsia="宋体" w:cs="宋体"/>
          <w:sz w:val="49"/>
          <w:szCs w:val="49"/>
        </w:rPr>
      </w:pPr>
      <w:r>
        <w:rPr>
          <w:rFonts w:ascii="宋体" w:hAnsi="宋体" w:eastAsia="宋体" w:cs="宋体"/>
          <w:b/>
          <w:bCs/>
          <w:spacing w:val="-22"/>
          <w:sz w:val="49"/>
          <w:szCs w:val="49"/>
        </w:rPr>
        <w:t>填</w:t>
      </w:r>
      <w:r>
        <w:rPr>
          <w:rFonts w:ascii="宋体" w:hAnsi="宋体" w:eastAsia="宋体" w:cs="宋体"/>
          <w:spacing w:val="-60"/>
          <w:sz w:val="49"/>
          <w:szCs w:val="49"/>
        </w:rPr>
        <w:t xml:space="preserve"> </w:t>
      </w:r>
      <w:r>
        <w:rPr>
          <w:rFonts w:ascii="宋体" w:hAnsi="宋体" w:eastAsia="宋体" w:cs="宋体"/>
          <w:b/>
          <w:bCs/>
          <w:spacing w:val="-22"/>
          <w:sz w:val="49"/>
          <w:szCs w:val="49"/>
        </w:rPr>
        <w:t>表</w:t>
      </w:r>
      <w:r>
        <w:rPr>
          <w:rFonts w:ascii="宋体" w:hAnsi="宋体" w:eastAsia="宋体" w:cs="宋体"/>
          <w:spacing w:val="-52"/>
          <w:sz w:val="49"/>
          <w:szCs w:val="49"/>
        </w:rPr>
        <w:t xml:space="preserve"> </w:t>
      </w:r>
      <w:r>
        <w:rPr>
          <w:rFonts w:ascii="宋体" w:hAnsi="宋体" w:eastAsia="宋体" w:cs="宋体"/>
          <w:b/>
          <w:bCs/>
          <w:spacing w:val="-22"/>
          <w:sz w:val="49"/>
          <w:szCs w:val="49"/>
        </w:rPr>
        <w:t>说</w:t>
      </w:r>
      <w:r>
        <w:rPr>
          <w:rFonts w:ascii="宋体" w:hAnsi="宋体" w:eastAsia="宋体" w:cs="宋体"/>
          <w:spacing w:val="-13"/>
          <w:sz w:val="49"/>
          <w:szCs w:val="49"/>
        </w:rPr>
        <w:t xml:space="preserve"> </w:t>
      </w:r>
      <w:r>
        <w:rPr>
          <w:rFonts w:ascii="宋体" w:hAnsi="宋体" w:eastAsia="宋体" w:cs="宋体"/>
          <w:b/>
          <w:bCs/>
          <w:spacing w:val="-22"/>
          <w:sz w:val="49"/>
          <w:szCs w:val="49"/>
        </w:rPr>
        <w:t>明</w:t>
      </w:r>
    </w:p>
    <w:p>
      <w:pPr>
        <w:spacing w:line="463" w:lineRule="auto"/>
        <w:jc w:val="both"/>
      </w:pPr>
    </w:p>
    <w:p>
      <w:pPr>
        <w:spacing w:before="94" w:line="219" w:lineRule="auto"/>
        <w:ind w:left="590"/>
        <w:jc w:val="both"/>
        <w:rPr>
          <w:rFonts w:ascii="仿宋" w:hAnsi="仿宋" w:eastAsia="仿宋" w:cs="仿宋"/>
          <w:sz w:val="29"/>
          <w:szCs w:val="29"/>
        </w:rPr>
      </w:pPr>
      <w:r>
        <w:rPr>
          <w:rFonts w:ascii="仿宋" w:hAnsi="仿宋" w:eastAsia="仿宋" w:cs="仿宋"/>
          <w:spacing w:val="6"/>
          <w:sz w:val="29"/>
          <w:szCs w:val="29"/>
        </w:rPr>
        <w:t>1.工作单位：填写候选人人事关系所在单位，应为法人单位。</w:t>
      </w:r>
    </w:p>
    <w:p>
      <w:pPr>
        <w:spacing w:before="134" w:line="306" w:lineRule="auto"/>
        <w:ind w:right="109" w:firstLine="590"/>
        <w:jc w:val="both"/>
        <w:rPr>
          <w:rFonts w:ascii="仿宋" w:hAnsi="仿宋" w:eastAsia="仿宋" w:cs="仿宋"/>
          <w:sz w:val="29"/>
          <w:szCs w:val="29"/>
        </w:rPr>
      </w:pPr>
      <w:r>
        <w:rPr>
          <w:rFonts w:ascii="仿宋" w:hAnsi="仿宋" w:eastAsia="仿宋" w:cs="仿宋"/>
          <w:spacing w:val="19"/>
          <w:sz w:val="29"/>
          <w:szCs w:val="29"/>
        </w:rPr>
        <w:t>2.推荐单位：</w:t>
      </w:r>
      <w:r>
        <w:rPr>
          <w:rFonts w:hint="eastAsia" w:ascii="仿宋" w:hAnsi="仿宋" w:eastAsia="仿宋" w:cs="仿宋"/>
          <w:spacing w:val="6"/>
          <w:sz w:val="29"/>
          <w:szCs w:val="29"/>
        </w:rPr>
        <w:t>各县（市</w:t>
      </w:r>
      <w:r>
        <w:rPr>
          <w:rFonts w:hint="eastAsia" w:ascii="仿宋" w:hAnsi="仿宋" w:eastAsia="仿宋" w:cs="仿宋"/>
          <w:spacing w:val="6"/>
          <w:sz w:val="29"/>
          <w:szCs w:val="29"/>
          <w:lang w:eastAsia="zh-CN"/>
        </w:rPr>
        <w:t>、</w:t>
      </w:r>
      <w:r>
        <w:rPr>
          <w:rFonts w:hint="eastAsia" w:ascii="仿宋" w:hAnsi="仿宋" w:eastAsia="仿宋" w:cs="仿宋"/>
          <w:spacing w:val="6"/>
          <w:sz w:val="29"/>
          <w:szCs w:val="29"/>
        </w:rPr>
        <w:t>区）</w:t>
      </w:r>
      <w:r>
        <w:rPr>
          <w:rFonts w:hint="eastAsia" w:ascii="仿宋" w:hAnsi="仿宋" w:eastAsia="仿宋" w:cs="仿宋"/>
          <w:spacing w:val="6"/>
          <w:sz w:val="29"/>
          <w:szCs w:val="29"/>
          <w:lang w:eastAsia="zh-CN"/>
        </w:rPr>
        <w:t>和市直的相关部门、市属各</w:t>
      </w:r>
      <w:r>
        <w:rPr>
          <w:rFonts w:hint="eastAsia" w:ascii="仿宋" w:hAnsi="仿宋" w:eastAsia="仿宋" w:cs="仿宋"/>
          <w:spacing w:val="6"/>
          <w:sz w:val="29"/>
          <w:szCs w:val="29"/>
        </w:rPr>
        <w:t>学会</w:t>
      </w:r>
      <w:r>
        <w:rPr>
          <w:rFonts w:ascii="仿宋" w:hAnsi="仿宋" w:eastAsia="仿宋" w:cs="仿宋"/>
          <w:spacing w:val="6"/>
          <w:sz w:val="29"/>
          <w:szCs w:val="29"/>
        </w:rPr>
        <w:t>(协会、研究会)</w:t>
      </w:r>
      <w:r>
        <w:rPr>
          <w:rFonts w:hint="eastAsia" w:ascii="仿宋" w:hAnsi="仿宋" w:eastAsia="仿宋" w:cs="仿宋"/>
          <w:spacing w:val="6"/>
          <w:sz w:val="29"/>
          <w:szCs w:val="29"/>
        </w:rPr>
        <w:t>、高校科协、企业科协</w:t>
      </w:r>
      <w:r>
        <w:rPr>
          <w:rFonts w:ascii="仿宋" w:hAnsi="仿宋" w:eastAsia="仿宋" w:cs="仿宋"/>
          <w:spacing w:val="6"/>
          <w:sz w:val="29"/>
          <w:szCs w:val="29"/>
        </w:rPr>
        <w:t>为推荐单位</w:t>
      </w:r>
      <w:r>
        <w:rPr>
          <w:rFonts w:hint="eastAsia" w:ascii="仿宋" w:hAnsi="仿宋" w:eastAsia="仿宋" w:cs="仿宋"/>
          <w:spacing w:val="6"/>
          <w:sz w:val="29"/>
          <w:szCs w:val="29"/>
        </w:rPr>
        <w:t>的</w:t>
      </w:r>
      <w:r>
        <w:rPr>
          <w:rFonts w:ascii="仿宋" w:hAnsi="仿宋" w:eastAsia="仿宋" w:cs="仿宋"/>
          <w:spacing w:val="6"/>
          <w:sz w:val="29"/>
          <w:szCs w:val="29"/>
        </w:rPr>
        <w:t>，由哪个单位推荐，填写哪个单位名称。</w:t>
      </w:r>
    </w:p>
    <w:p>
      <w:pPr>
        <w:spacing w:before="133" w:line="221" w:lineRule="auto"/>
        <w:ind w:left="590"/>
        <w:jc w:val="both"/>
        <w:rPr>
          <w:rFonts w:ascii="仿宋" w:hAnsi="仿宋" w:eastAsia="仿宋" w:cs="仿宋"/>
          <w:sz w:val="29"/>
          <w:szCs w:val="29"/>
        </w:rPr>
      </w:pPr>
      <w:r>
        <w:rPr>
          <w:rFonts w:ascii="仿宋" w:hAnsi="仿宋" w:eastAsia="仿宋" w:cs="仿宋"/>
          <w:spacing w:val="1"/>
          <w:sz w:val="29"/>
          <w:szCs w:val="29"/>
        </w:rPr>
        <w:t>3.</w:t>
      </w:r>
      <w:r>
        <w:rPr>
          <w:rFonts w:ascii="仿宋" w:hAnsi="仿宋" w:eastAsia="仿宋" w:cs="仿宋"/>
          <w:spacing w:val="-64"/>
          <w:sz w:val="29"/>
          <w:szCs w:val="29"/>
        </w:rPr>
        <w:t xml:space="preserve"> </w:t>
      </w:r>
      <w:r>
        <w:rPr>
          <w:rFonts w:ascii="仿宋" w:hAnsi="仿宋" w:eastAsia="仿宋" w:cs="仿宋"/>
          <w:spacing w:val="1"/>
          <w:sz w:val="29"/>
          <w:szCs w:val="29"/>
        </w:rPr>
        <w:t>推荐表中所涉及日期统一用阿拉伯数字，如2023年01月01</w:t>
      </w:r>
      <w:r>
        <w:rPr>
          <w:rFonts w:ascii="仿宋" w:hAnsi="仿宋" w:eastAsia="仿宋" w:cs="仿宋"/>
          <w:spacing w:val="-45"/>
          <w:sz w:val="29"/>
          <w:szCs w:val="29"/>
        </w:rPr>
        <w:t xml:space="preserve"> </w:t>
      </w:r>
      <w:r>
        <w:rPr>
          <w:rFonts w:ascii="仿宋" w:hAnsi="仿宋" w:eastAsia="仿宋" w:cs="仿宋"/>
          <w:spacing w:val="1"/>
          <w:sz w:val="29"/>
          <w:szCs w:val="29"/>
        </w:rPr>
        <w:t>日。</w:t>
      </w:r>
    </w:p>
    <w:p>
      <w:pPr>
        <w:spacing w:before="133" w:line="222" w:lineRule="auto"/>
        <w:ind w:left="590"/>
        <w:jc w:val="both"/>
        <w:rPr>
          <w:rFonts w:ascii="仿宋" w:hAnsi="仿宋" w:eastAsia="仿宋" w:cs="仿宋"/>
          <w:spacing w:val="9"/>
          <w:sz w:val="29"/>
          <w:szCs w:val="29"/>
        </w:rPr>
      </w:pPr>
      <w:r>
        <w:rPr>
          <w:rFonts w:ascii="仿宋" w:hAnsi="仿宋" w:eastAsia="仿宋" w:cs="仿宋"/>
          <w:spacing w:val="9"/>
          <w:sz w:val="29"/>
          <w:szCs w:val="29"/>
        </w:rPr>
        <w:t>4.</w:t>
      </w:r>
      <w:r>
        <w:rPr>
          <w:rFonts w:ascii="仿宋" w:hAnsi="仿宋" w:eastAsia="仿宋" w:cs="仿宋"/>
          <w:spacing w:val="-46"/>
          <w:sz w:val="29"/>
          <w:szCs w:val="29"/>
        </w:rPr>
        <w:t xml:space="preserve"> </w:t>
      </w:r>
      <w:r>
        <w:rPr>
          <w:rFonts w:ascii="仿宋" w:hAnsi="仿宋" w:eastAsia="仿宋" w:cs="仿宋"/>
          <w:spacing w:val="9"/>
          <w:sz w:val="29"/>
          <w:szCs w:val="29"/>
        </w:rPr>
        <w:t>照片为小2寸正面免冠彩色标准照，将照片插入本表。</w:t>
      </w:r>
    </w:p>
    <w:p>
      <w:pPr>
        <w:spacing w:before="133" w:line="477" w:lineRule="exact"/>
        <w:ind w:left="590"/>
        <w:jc w:val="both"/>
        <w:rPr>
          <w:rFonts w:ascii="仿宋" w:hAnsi="仿宋" w:eastAsia="仿宋" w:cs="仿宋"/>
          <w:sz w:val="29"/>
          <w:szCs w:val="29"/>
        </w:rPr>
      </w:pPr>
      <w:r>
        <w:rPr>
          <w:rFonts w:ascii="仿宋" w:hAnsi="仿宋" w:eastAsia="仿宋" w:cs="仿宋"/>
          <w:spacing w:val="-1"/>
          <w:position w:val="13"/>
          <w:sz w:val="29"/>
          <w:szCs w:val="29"/>
        </w:rPr>
        <w:t>5.专业技术职务：应填写具体的职务，如“研究员”、“研究</w:t>
      </w:r>
    </w:p>
    <w:p>
      <w:pPr>
        <w:spacing w:line="220" w:lineRule="auto"/>
        <w:jc w:val="both"/>
        <w:rPr>
          <w:rFonts w:ascii="仿宋" w:hAnsi="仿宋" w:eastAsia="仿宋" w:cs="仿宋"/>
          <w:sz w:val="29"/>
          <w:szCs w:val="29"/>
        </w:rPr>
      </w:pPr>
      <w:r>
        <w:rPr>
          <w:rFonts w:ascii="仿宋" w:hAnsi="仿宋" w:eastAsia="仿宋" w:cs="仿宋"/>
          <w:spacing w:val="-7"/>
          <w:sz w:val="29"/>
          <w:szCs w:val="29"/>
        </w:rPr>
        <w:t>员级高级工程师”等，请勿填写“正高”、“副高”等。</w:t>
      </w:r>
    </w:p>
    <w:p>
      <w:pPr>
        <w:spacing w:before="133" w:line="307" w:lineRule="auto"/>
        <w:ind w:right="121" w:firstLine="590"/>
        <w:jc w:val="both"/>
        <w:rPr>
          <w:rFonts w:ascii="仿宋" w:hAnsi="仿宋" w:eastAsia="仿宋" w:cs="仿宋"/>
          <w:sz w:val="29"/>
          <w:szCs w:val="29"/>
        </w:rPr>
      </w:pPr>
      <w:r>
        <w:rPr>
          <w:rFonts w:ascii="仿宋" w:hAnsi="仿宋" w:eastAsia="仿宋" w:cs="仿宋"/>
          <w:spacing w:val="8"/>
          <w:sz w:val="29"/>
          <w:szCs w:val="29"/>
        </w:rPr>
        <w:t>6.毕业院校、工作单位：填写全称，职务等要按</w:t>
      </w:r>
      <w:r>
        <w:rPr>
          <w:rFonts w:ascii="仿宋" w:hAnsi="仿宋" w:eastAsia="仿宋" w:cs="仿宋"/>
          <w:spacing w:val="7"/>
          <w:sz w:val="29"/>
          <w:szCs w:val="29"/>
        </w:rPr>
        <w:t>照国家有关规</w:t>
      </w:r>
      <w:r>
        <w:rPr>
          <w:rFonts w:ascii="仿宋" w:hAnsi="仿宋" w:eastAsia="仿宋" w:cs="仿宋"/>
          <w:sz w:val="29"/>
          <w:szCs w:val="29"/>
        </w:rPr>
        <w:t xml:space="preserve"> </w:t>
      </w:r>
      <w:r>
        <w:rPr>
          <w:rFonts w:ascii="仿宋" w:hAnsi="仿宋" w:eastAsia="仿宋" w:cs="仿宋"/>
          <w:spacing w:val="7"/>
          <w:sz w:val="29"/>
          <w:szCs w:val="29"/>
        </w:rPr>
        <w:t>定详细填写，属于内设机构职务的应填写具体部门，如</w:t>
      </w:r>
      <w:r>
        <w:rPr>
          <w:rFonts w:ascii="仿宋" w:hAnsi="仿宋" w:eastAsia="仿宋" w:cs="仿宋"/>
          <w:spacing w:val="-70"/>
          <w:sz w:val="29"/>
          <w:szCs w:val="29"/>
        </w:rPr>
        <w:t xml:space="preserve"> </w:t>
      </w:r>
      <w:r>
        <w:rPr>
          <w:rFonts w:ascii="仿宋" w:hAnsi="仿宋" w:eastAsia="仿宋" w:cs="仿宋"/>
          <w:spacing w:val="7"/>
          <w:sz w:val="29"/>
          <w:szCs w:val="29"/>
        </w:rPr>
        <w:t>“</w:t>
      </w:r>
      <w:r>
        <w:rPr>
          <w:rFonts w:ascii="仿宋" w:hAnsi="仿宋" w:eastAsia="仿宋" w:cs="仿宋"/>
          <w:sz w:val="29"/>
          <w:szCs w:val="29"/>
        </w:rPr>
        <w:t>XX</w:t>
      </w:r>
      <w:r>
        <w:rPr>
          <w:rFonts w:ascii="仿宋" w:hAnsi="仿宋" w:eastAsia="仿宋" w:cs="仿宋"/>
          <w:spacing w:val="-81"/>
          <w:sz w:val="29"/>
          <w:szCs w:val="29"/>
        </w:rPr>
        <w:t xml:space="preserve"> </w:t>
      </w:r>
      <w:r>
        <w:rPr>
          <w:rFonts w:ascii="仿宋" w:hAnsi="仿宋" w:eastAsia="仿宋" w:cs="仿宋"/>
          <w:spacing w:val="7"/>
          <w:sz w:val="29"/>
          <w:szCs w:val="29"/>
        </w:rPr>
        <w:t>大学</w:t>
      </w:r>
      <w:r>
        <w:rPr>
          <w:rFonts w:ascii="仿宋" w:hAnsi="仿宋" w:eastAsia="仿宋" w:cs="仿宋"/>
          <w:spacing w:val="-81"/>
          <w:sz w:val="29"/>
          <w:szCs w:val="29"/>
        </w:rPr>
        <w:t xml:space="preserve"> </w:t>
      </w:r>
      <w:r>
        <w:rPr>
          <w:rFonts w:ascii="仿宋" w:hAnsi="仿宋" w:eastAsia="仿宋" w:cs="仿宋"/>
          <w:sz w:val="29"/>
          <w:szCs w:val="29"/>
        </w:rPr>
        <w:t>XX</w:t>
      </w:r>
      <w:r>
        <w:rPr>
          <w:rFonts w:ascii="仿宋" w:hAnsi="仿宋" w:eastAsia="仿宋" w:cs="仿宋"/>
          <w:spacing w:val="-3"/>
          <w:sz w:val="29"/>
          <w:szCs w:val="29"/>
        </w:rPr>
        <w:t>学院院长”。</w:t>
      </w:r>
    </w:p>
    <w:p>
      <w:pPr>
        <w:spacing w:before="127" w:line="220" w:lineRule="auto"/>
        <w:ind w:left="590"/>
        <w:jc w:val="both"/>
        <w:rPr>
          <w:rFonts w:ascii="仿宋" w:hAnsi="仿宋" w:eastAsia="仿宋" w:cs="仿宋"/>
          <w:sz w:val="29"/>
          <w:szCs w:val="29"/>
        </w:rPr>
      </w:pPr>
      <w:r>
        <w:rPr>
          <w:rFonts w:ascii="仿宋" w:hAnsi="仿宋" w:eastAsia="仿宋" w:cs="仿宋"/>
          <w:spacing w:val="5"/>
          <w:sz w:val="29"/>
          <w:szCs w:val="29"/>
        </w:rPr>
        <w:t>7.学习工作经历：从中专或大学毕业后填起。</w:t>
      </w:r>
    </w:p>
    <w:p>
      <w:pPr>
        <w:spacing w:before="138" w:line="479" w:lineRule="exact"/>
        <w:jc w:val="both"/>
        <w:rPr>
          <w:rFonts w:ascii="仿宋" w:hAnsi="仿宋" w:eastAsia="仿宋" w:cs="仿宋"/>
          <w:sz w:val="29"/>
          <w:szCs w:val="29"/>
        </w:rPr>
      </w:pPr>
      <w:r>
        <w:rPr>
          <w:rFonts w:hint="eastAsia" w:ascii="仿宋" w:hAnsi="仿宋" w:eastAsia="仿宋" w:cs="仿宋"/>
          <w:spacing w:val="8"/>
          <w:position w:val="13"/>
          <w:sz w:val="29"/>
          <w:szCs w:val="29"/>
          <w:lang w:eastAsia="zh-CN"/>
        </w:rPr>
        <w:t>　　</w:t>
      </w:r>
      <w:r>
        <w:rPr>
          <w:rFonts w:ascii="仿宋" w:hAnsi="仿宋" w:eastAsia="仿宋" w:cs="仿宋"/>
          <w:spacing w:val="8"/>
          <w:position w:val="13"/>
          <w:sz w:val="29"/>
          <w:szCs w:val="29"/>
        </w:rPr>
        <w:t>8.主要事迹：1</w:t>
      </w:r>
      <w:r>
        <w:rPr>
          <w:rFonts w:hint="eastAsia" w:ascii="仿宋" w:hAnsi="仿宋" w:eastAsia="仿宋" w:cs="仿宋"/>
          <w:spacing w:val="8"/>
          <w:position w:val="13"/>
          <w:sz w:val="29"/>
          <w:szCs w:val="29"/>
        </w:rPr>
        <w:t>0</w:t>
      </w:r>
      <w:r>
        <w:rPr>
          <w:rFonts w:ascii="仿宋" w:hAnsi="仿宋" w:eastAsia="仿宋" w:cs="仿宋"/>
          <w:spacing w:val="8"/>
          <w:position w:val="13"/>
          <w:sz w:val="29"/>
          <w:szCs w:val="29"/>
        </w:rPr>
        <w:t>00字</w:t>
      </w:r>
      <w:r>
        <w:rPr>
          <w:rFonts w:hint="eastAsia" w:ascii="仿宋" w:hAnsi="仿宋" w:eastAsia="仿宋" w:cs="仿宋"/>
          <w:spacing w:val="8"/>
          <w:position w:val="13"/>
          <w:sz w:val="29"/>
          <w:szCs w:val="29"/>
          <w:lang w:eastAsia="zh-CN"/>
        </w:rPr>
        <w:t>以内</w:t>
      </w:r>
      <w:r>
        <w:rPr>
          <w:rFonts w:ascii="仿宋" w:hAnsi="仿宋" w:eastAsia="仿宋" w:cs="仿宋"/>
          <w:spacing w:val="8"/>
          <w:position w:val="13"/>
          <w:sz w:val="29"/>
          <w:szCs w:val="29"/>
        </w:rPr>
        <w:t>，内容应</w:t>
      </w:r>
      <w:r>
        <w:rPr>
          <w:rFonts w:hint="eastAsia" w:ascii="仿宋" w:hAnsi="仿宋" w:eastAsia="仿宋" w:cs="仿宋"/>
          <w:spacing w:val="8"/>
          <w:position w:val="13"/>
          <w:sz w:val="29"/>
          <w:szCs w:val="29"/>
        </w:rPr>
        <w:t>客观真实地反映候选人</w:t>
      </w:r>
      <w:r>
        <w:rPr>
          <w:rFonts w:hint="eastAsia" w:ascii="仿宋" w:hAnsi="仿宋" w:eastAsia="仿宋" w:cs="仿宋"/>
          <w:spacing w:val="8"/>
          <w:position w:val="13"/>
          <w:sz w:val="29"/>
          <w:szCs w:val="29"/>
          <w:lang w:eastAsia="zh-CN"/>
        </w:rPr>
        <w:t>典型</w:t>
      </w:r>
      <w:r>
        <w:rPr>
          <w:rFonts w:hint="eastAsia" w:ascii="仿宋" w:hAnsi="仿宋" w:eastAsia="仿宋" w:cs="仿宋"/>
          <w:spacing w:val="8"/>
          <w:position w:val="13"/>
          <w:sz w:val="29"/>
          <w:szCs w:val="29"/>
        </w:rPr>
        <w:t>事迹、精神风貌和社会影响情况。</w:t>
      </w:r>
    </w:p>
    <w:p>
      <w:pPr>
        <w:spacing w:before="128" w:line="480" w:lineRule="exact"/>
        <w:ind w:left="590"/>
        <w:jc w:val="both"/>
        <w:rPr>
          <w:rFonts w:ascii="仿宋" w:hAnsi="仿宋" w:eastAsia="仿宋" w:cs="仿宋"/>
          <w:sz w:val="29"/>
          <w:szCs w:val="29"/>
        </w:rPr>
      </w:pPr>
      <w:r>
        <w:rPr>
          <w:rFonts w:ascii="仿宋" w:hAnsi="仿宋" w:eastAsia="仿宋" w:cs="仿宋"/>
          <w:spacing w:val="8"/>
          <w:position w:val="13"/>
          <w:sz w:val="29"/>
          <w:szCs w:val="29"/>
        </w:rPr>
        <w:t>9.所在单位意见：意见中应明确写出是否同意推荐，须加盖所</w:t>
      </w:r>
    </w:p>
    <w:p>
      <w:pPr>
        <w:spacing w:before="1" w:line="219" w:lineRule="auto"/>
        <w:jc w:val="both"/>
        <w:rPr>
          <w:rFonts w:ascii="仿宋" w:hAnsi="仿宋" w:eastAsia="仿宋" w:cs="仿宋"/>
          <w:sz w:val="29"/>
          <w:szCs w:val="29"/>
        </w:rPr>
      </w:pPr>
      <w:r>
        <w:rPr>
          <w:rFonts w:ascii="仿宋" w:hAnsi="仿宋" w:eastAsia="仿宋" w:cs="仿宋"/>
          <w:spacing w:val="-3"/>
          <w:sz w:val="29"/>
          <w:szCs w:val="29"/>
        </w:rPr>
        <w:t>在单位公章。</w:t>
      </w:r>
    </w:p>
    <w:p>
      <w:pPr>
        <w:spacing w:before="138" w:line="305" w:lineRule="auto"/>
        <w:ind w:right="103" w:firstLine="590"/>
        <w:jc w:val="both"/>
        <w:rPr>
          <w:rFonts w:ascii="仿宋" w:hAnsi="仿宋" w:eastAsia="仿宋" w:cs="仿宋"/>
          <w:sz w:val="29"/>
          <w:szCs w:val="29"/>
        </w:rPr>
      </w:pPr>
      <w:r>
        <w:rPr>
          <w:rFonts w:ascii="仿宋" w:hAnsi="仿宋" w:eastAsia="仿宋" w:cs="仿宋"/>
          <w:spacing w:val="12"/>
          <w:sz w:val="29"/>
          <w:szCs w:val="29"/>
        </w:rPr>
        <w:t>10.纪检监察部门意见：意见中应写明具体意见并盖章。候选</w:t>
      </w:r>
      <w:r>
        <w:rPr>
          <w:rFonts w:ascii="仿宋" w:hAnsi="仿宋" w:eastAsia="仿宋" w:cs="仿宋"/>
          <w:spacing w:val="13"/>
          <w:sz w:val="29"/>
          <w:szCs w:val="29"/>
        </w:rPr>
        <w:t>人为公职人员的，由其上级主管纪检部门出具；候选人为非公职人员党员身份的，由其所在单位党组织或本人所在党组</w:t>
      </w:r>
      <w:r>
        <w:rPr>
          <w:rFonts w:ascii="仿宋" w:hAnsi="仿宋" w:eastAsia="仿宋" w:cs="仿宋"/>
          <w:spacing w:val="12"/>
          <w:sz w:val="29"/>
          <w:szCs w:val="29"/>
        </w:rPr>
        <w:t>织出具</w:t>
      </w:r>
      <w:r>
        <w:rPr>
          <w:rFonts w:hint="eastAsia" w:ascii="仿宋" w:hAnsi="仿宋" w:eastAsia="仿宋" w:cs="仿宋"/>
          <w:spacing w:val="12"/>
          <w:sz w:val="29"/>
          <w:szCs w:val="29"/>
        </w:rPr>
        <w:t>；</w:t>
      </w:r>
      <w:r>
        <w:rPr>
          <w:rFonts w:ascii="仿宋" w:hAnsi="仿宋" w:eastAsia="仿宋" w:cs="仿宋"/>
          <w:spacing w:val="12"/>
          <w:sz w:val="29"/>
          <w:szCs w:val="29"/>
        </w:rPr>
        <w:t>候选</w:t>
      </w:r>
      <w:r>
        <w:rPr>
          <w:rFonts w:ascii="仿宋" w:hAnsi="仿宋" w:eastAsia="仿宋" w:cs="仿宋"/>
          <w:spacing w:val="7"/>
          <w:sz w:val="29"/>
          <w:szCs w:val="29"/>
        </w:rPr>
        <w:t>人为非公职人员非党员身份的，由其所在单位组织人事部门出具。</w:t>
      </w:r>
    </w:p>
    <w:p>
      <w:pPr>
        <w:spacing w:before="137" w:line="480" w:lineRule="exact"/>
        <w:ind w:left="590"/>
        <w:jc w:val="both"/>
        <w:rPr>
          <w:rFonts w:hint="eastAsia" w:ascii="仿宋" w:hAnsi="仿宋" w:eastAsia="仿宋" w:cs="仿宋"/>
          <w:spacing w:val="13"/>
          <w:position w:val="13"/>
          <w:sz w:val="29"/>
          <w:szCs w:val="29"/>
        </w:rPr>
      </w:pPr>
      <w:r>
        <w:rPr>
          <w:rFonts w:ascii="仿宋" w:hAnsi="仿宋" w:eastAsia="仿宋" w:cs="仿宋"/>
          <w:spacing w:val="13"/>
          <w:position w:val="13"/>
          <w:sz w:val="29"/>
          <w:szCs w:val="29"/>
        </w:rPr>
        <w:t>11.推荐单位意见：意见中应明确写出是否同意推荐</w:t>
      </w:r>
      <w:r>
        <w:rPr>
          <w:rFonts w:hint="eastAsia" w:ascii="仿宋" w:hAnsi="仿宋" w:eastAsia="仿宋" w:cs="仿宋"/>
          <w:spacing w:val="13"/>
          <w:position w:val="13"/>
          <w:sz w:val="29"/>
          <w:szCs w:val="29"/>
          <w:lang w:eastAsia="zh-CN"/>
        </w:rPr>
        <w:t>，</w:t>
      </w:r>
      <w:r>
        <w:rPr>
          <w:rFonts w:ascii="仿宋" w:hAnsi="仿宋" w:eastAsia="仿宋" w:cs="仿宋"/>
          <w:spacing w:val="13"/>
          <w:position w:val="13"/>
          <w:sz w:val="29"/>
          <w:szCs w:val="29"/>
        </w:rPr>
        <w:t>须</w:t>
      </w:r>
      <w:r>
        <w:rPr>
          <w:rFonts w:hint="eastAsia" w:ascii="仿宋" w:hAnsi="仿宋" w:eastAsia="仿宋" w:cs="仿宋"/>
          <w:spacing w:val="13"/>
          <w:position w:val="13"/>
          <w:sz w:val="29"/>
          <w:szCs w:val="29"/>
        </w:rPr>
        <w:t>盖</w:t>
      </w:r>
    </w:p>
    <w:p>
      <w:pPr>
        <w:spacing w:before="137" w:line="480" w:lineRule="exact"/>
        <w:jc w:val="both"/>
        <w:rPr>
          <w:rFonts w:hint="eastAsia" w:ascii="仿宋" w:hAnsi="仿宋" w:eastAsia="仿宋" w:cs="仿宋"/>
          <w:sz w:val="29"/>
          <w:szCs w:val="29"/>
        </w:rPr>
        <w:sectPr>
          <w:footerReference r:id="rId4" w:type="default"/>
          <w:pgSz w:w="11910" w:h="16840"/>
          <w:pgMar w:top="1431" w:right="1549" w:bottom="1745" w:left="1589" w:header="0" w:footer="1440" w:gutter="0"/>
          <w:pgBorders>
            <w:top w:val="none" w:sz="0" w:space="0"/>
            <w:left w:val="none" w:sz="0" w:space="0"/>
            <w:bottom w:val="none" w:sz="0" w:space="0"/>
            <w:right w:val="none" w:sz="0" w:space="0"/>
          </w:pgBorders>
          <w:cols w:space="720" w:num="1"/>
        </w:sectPr>
      </w:pPr>
      <w:r>
        <w:rPr>
          <w:rFonts w:ascii="仿宋" w:hAnsi="仿宋" w:eastAsia="仿宋" w:cs="仿宋"/>
          <w:spacing w:val="-1"/>
          <w:sz w:val="29"/>
          <w:szCs w:val="29"/>
        </w:rPr>
        <w:t>推荐单位公章。</w:t>
      </w: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659"/>
        <w:gridCol w:w="769"/>
        <w:gridCol w:w="839"/>
        <w:gridCol w:w="460"/>
        <w:gridCol w:w="719"/>
        <w:gridCol w:w="1448"/>
        <w:gridCol w:w="260"/>
        <w:gridCol w:w="1279"/>
        <w:gridCol w:w="1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43" w:type="dxa"/>
            <w:gridSpan w:val="2"/>
          </w:tcPr>
          <w:p>
            <w:pPr>
              <w:keepNext w:val="0"/>
              <w:keepLines w:val="0"/>
              <w:widowControl/>
              <w:suppressLineNumbers w:val="0"/>
              <w:spacing w:before="224" w:beforeAutospacing="0" w:after="0" w:afterAutospacing="0" w:line="219" w:lineRule="auto"/>
              <w:ind w:left="425" w:right="0"/>
              <w:jc w:val="both"/>
              <w:rPr>
                <w:rFonts w:hint="default" w:ascii="宋体" w:hAnsi="宋体" w:eastAsia="宋体" w:cs="宋体"/>
                <w:sz w:val="24"/>
                <w:szCs w:val="24"/>
              </w:rPr>
            </w:pPr>
            <w:r>
              <w:rPr>
                <w:rFonts w:hint="default" w:ascii="宋体" w:hAnsi="宋体" w:eastAsia="宋体" w:cs="宋体"/>
                <w:spacing w:val="15"/>
                <w:sz w:val="24"/>
                <w:szCs w:val="24"/>
              </w:rPr>
              <w:t>姓名</w:t>
            </w:r>
          </w:p>
        </w:tc>
        <w:tc>
          <w:tcPr>
            <w:tcW w:w="2787" w:type="dxa"/>
            <w:gridSpan w:val="4"/>
          </w:tcPr>
          <w:p>
            <w:pPr>
              <w:keepNext w:val="0"/>
              <w:keepLines w:val="0"/>
              <w:widowControl/>
              <w:suppressLineNumbers w:val="0"/>
              <w:spacing w:before="0" w:beforeAutospacing="0" w:after="0" w:afterAutospacing="0"/>
              <w:ind w:left="0" w:right="0"/>
              <w:jc w:val="both"/>
              <w:rPr>
                <w:rFonts w:hint="default"/>
              </w:rPr>
            </w:pPr>
          </w:p>
        </w:tc>
        <w:tc>
          <w:tcPr>
            <w:tcW w:w="1448" w:type="dxa"/>
          </w:tcPr>
          <w:p>
            <w:pPr>
              <w:keepNext w:val="0"/>
              <w:keepLines w:val="0"/>
              <w:widowControl/>
              <w:suppressLineNumbers w:val="0"/>
              <w:spacing w:before="225" w:beforeAutospacing="0" w:after="0" w:afterAutospacing="0" w:line="220" w:lineRule="auto"/>
              <w:ind w:left="475" w:right="0"/>
              <w:jc w:val="both"/>
              <w:rPr>
                <w:rFonts w:hint="default" w:ascii="宋体" w:hAnsi="宋体" w:eastAsia="宋体" w:cs="宋体"/>
                <w:sz w:val="24"/>
                <w:szCs w:val="24"/>
              </w:rPr>
            </w:pPr>
            <w:r>
              <w:rPr>
                <w:rFonts w:hint="default" w:ascii="宋体" w:hAnsi="宋体" w:eastAsia="宋体" w:cs="宋体"/>
                <w:spacing w:val="9"/>
                <w:sz w:val="24"/>
                <w:szCs w:val="24"/>
              </w:rPr>
              <w:t>性别</w:t>
            </w:r>
          </w:p>
        </w:tc>
        <w:tc>
          <w:tcPr>
            <w:tcW w:w="1539" w:type="dxa"/>
            <w:gridSpan w:val="2"/>
          </w:tcPr>
          <w:p>
            <w:pPr>
              <w:keepNext w:val="0"/>
              <w:keepLines w:val="0"/>
              <w:widowControl/>
              <w:suppressLineNumbers w:val="0"/>
              <w:spacing w:before="0" w:beforeAutospacing="0" w:after="0" w:afterAutospacing="0"/>
              <w:ind w:left="0" w:right="0"/>
              <w:jc w:val="both"/>
              <w:rPr>
                <w:rFonts w:hint="default"/>
              </w:rPr>
            </w:pPr>
          </w:p>
        </w:tc>
        <w:tc>
          <w:tcPr>
            <w:tcW w:w="1713" w:type="dxa"/>
            <w:vMerge w:val="restart"/>
            <w:tcBorders>
              <w:bottom w:val="nil"/>
            </w:tcBorders>
            <w:textDirection w:val="tbRlV"/>
          </w:tcPr>
          <w:p>
            <w:pPr>
              <w:keepNext w:val="0"/>
              <w:keepLines w:val="0"/>
              <w:widowControl/>
              <w:suppressLineNumbers w:val="0"/>
              <w:spacing w:before="0" w:beforeAutospacing="0" w:after="0" w:afterAutospacing="0" w:line="325" w:lineRule="auto"/>
              <w:ind w:left="0" w:right="0"/>
              <w:jc w:val="both"/>
              <w:rPr>
                <w:rFonts w:hint="default"/>
              </w:rPr>
            </w:pPr>
          </w:p>
          <w:p>
            <w:pPr>
              <w:keepNext w:val="0"/>
              <w:keepLines w:val="0"/>
              <w:widowControl/>
              <w:suppressLineNumbers w:val="0"/>
              <w:spacing w:before="0" w:beforeAutospacing="0" w:after="0" w:afterAutospacing="0" w:line="325" w:lineRule="auto"/>
              <w:ind w:left="0" w:right="0"/>
              <w:jc w:val="both"/>
              <w:rPr>
                <w:rFonts w:hint="default"/>
              </w:rPr>
            </w:pPr>
          </w:p>
          <w:p>
            <w:pPr>
              <w:keepNext w:val="0"/>
              <w:keepLines w:val="0"/>
              <w:widowControl/>
              <w:suppressLineNumbers w:val="0"/>
              <w:spacing w:before="80" w:beforeAutospacing="0" w:after="0" w:afterAutospacing="0" w:line="204" w:lineRule="auto"/>
              <w:ind w:left="922" w:right="0"/>
              <w:jc w:val="both"/>
              <w:rPr>
                <w:rFonts w:hint="default" w:ascii="宋体" w:hAnsi="宋体" w:eastAsia="宋体" w:cs="宋体"/>
                <w:sz w:val="24"/>
                <w:szCs w:val="24"/>
              </w:rPr>
            </w:pPr>
            <w:r>
              <w:rPr>
                <w:rFonts w:hint="default" w:ascii="宋体" w:hAnsi="宋体" w:eastAsia="宋体" w:cs="宋体"/>
                <w:spacing w:val="-1"/>
                <w:sz w:val="24"/>
                <w:szCs w:val="24"/>
              </w:rPr>
              <w:t>照</w:t>
            </w:r>
            <w:r>
              <w:rPr>
                <w:rFonts w:hint="default" w:ascii="宋体" w:hAnsi="宋体" w:eastAsia="宋体" w:cs="宋体"/>
                <w:spacing w:val="1"/>
                <w:sz w:val="24"/>
                <w:szCs w:val="24"/>
              </w:rPr>
              <w:t xml:space="preserve">    </w:t>
            </w:r>
            <w:r>
              <w:rPr>
                <w:rFonts w:hint="default" w:ascii="宋体" w:hAnsi="宋体" w:eastAsia="宋体" w:cs="宋体"/>
                <w:spacing w:val="-1"/>
                <w:sz w:val="24"/>
                <w:szCs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43" w:type="dxa"/>
            <w:gridSpan w:val="2"/>
          </w:tcPr>
          <w:p>
            <w:pPr>
              <w:keepNext w:val="0"/>
              <w:keepLines w:val="0"/>
              <w:widowControl/>
              <w:suppressLineNumbers w:val="0"/>
              <w:spacing w:before="221" w:beforeAutospacing="0" w:after="0" w:afterAutospacing="0" w:line="221" w:lineRule="auto"/>
              <w:ind w:left="425" w:right="0"/>
              <w:jc w:val="both"/>
              <w:rPr>
                <w:rFonts w:hint="default" w:ascii="宋体" w:hAnsi="宋体" w:eastAsia="宋体" w:cs="宋体"/>
                <w:sz w:val="24"/>
                <w:szCs w:val="24"/>
              </w:rPr>
            </w:pPr>
            <w:r>
              <w:rPr>
                <w:rFonts w:hint="default" w:ascii="宋体" w:hAnsi="宋体" w:eastAsia="宋体" w:cs="宋体"/>
                <w:spacing w:val="5"/>
                <w:sz w:val="24"/>
                <w:szCs w:val="24"/>
              </w:rPr>
              <w:t>民族</w:t>
            </w:r>
          </w:p>
        </w:tc>
        <w:tc>
          <w:tcPr>
            <w:tcW w:w="2787" w:type="dxa"/>
            <w:gridSpan w:val="4"/>
          </w:tcPr>
          <w:p>
            <w:pPr>
              <w:keepNext w:val="0"/>
              <w:keepLines w:val="0"/>
              <w:widowControl/>
              <w:suppressLineNumbers w:val="0"/>
              <w:spacing w:before="0" w:beforeAutospacing="0" w:after="0" w:afterAutospacing="0"/>
              <w:ind w:left="0" w:right="0"/>
              <w:jc w:val="both"/>
              <w:rPr>
                <w:rFonts w:hint="default"/>
              </w:rPr>
            </w:pPr>
          </w:p>
        </w:tc>
        <w:tc>
          <w:tcPr>
            <w:tcW w:w="1448" w:type="dxa"/>
          </w:tcPr>
          <w:p>
            <w:pPr>
              <w:keepNext w:val="0"/>
              <w:keepLines w:val="0"/>
              <w:widowControl/>
              <w:suppressLineNumbers w:val="0"/>
              <w:spacing w:before="219" w:beforeAutospacing="0" w:after="0" w:afterAutospacing="0" w:line="219" w:lineRule="auto"/>
              <w:ind w:left="235" w:right="0"/>
              <w:jc w:val="both"/>
              <w:rPr>
                <w:rFonts w:hint="default" w:ascii="宋体" w:hAnsi="宋体" w:eastAsia="宋体" w:cs="宋体"/>
                <w:sz w:val="24"/>
                <w:szCs w:val="24"/>
              </w:rPr>
            </w:pPr>
            <w:r>
              <w:rPr>
                <w:rFonts w:hint="default" w:ascii="宋体" w:hAnsi="宋体" w:eastAsia="宋体" w:cs="宋体"/>
                <w:spacing w:val="12"/>
                <w:sz w:val="24"/>
                <w:szCs w:val="24"/>
              </w:rPr>
              <w:t>出生年月</w:t>
            </w:r>
          </w:p>
        </w:tc>
        <w:tc>
          <w:tcPr>
            <w:tcW w:w="1539" w:type="dxa"/>
            <w:gridSpan w:val="2"/>
          </w:tcPr>
          <w:p>
            <w:pPr>
              <w:keepNext w:val="0"/>
              <w:keepLines w:val="0"/>
              <w:widowControl/>
              <w:suppressLineNumbers w:val="0"/>
              <w:spacing w:before="0" w:beforeAutospacing="0" w:after="0" w:afterAutospacing="0"/>
              <w:ind w:left="0" w:right="0"/>
              <w:jc w:val="both"/>
              <w:rPr>
                <w:rFonts w:hint="default"/>
              </w:rPr>
            </w:pPr>
          </w:p>
        </w:tc>
        <w:tc>
          <w:tcPr>
            <w:tcW w:w="1713" w:type="dxa"/>
            <w:vMerge w:val="continue"/>
            <w:tcBorders>
              <w:top w:val="nil"/>
              <w:bottom w:val="nil"/>
            </w:tcBorders>
            <w:textDirection w:val="tbRlV"/>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43" w:type="dxa"/>
            <w:gridSpan w:val="2"/>
          </w:tcPr>
          <w:p>
            <w:pPr>
              <w:keepNext w:val="0"/>
              <w:keepLines w:val="0"/>
              <w:widowControl/>
              <w:suppressLineNumbers w:val="0"/>
              <w:spacing w:before="218" w:beforeAutospacing="0" w:after="0" w:afterAutospacing="0" w:line="219" w:lineRule="auto"/>
              <w:ind w:left="425" w:right="0"/>
              <w:jc w:val="both"/>
              <w:rPr>
                <w:rFonts w:hint="default" w:ascii="宋体" w:hAnsi="宋体" w:eastAsia="宋体" w:cs="宋体"/>
                <w:sz w:val="24"/>
                <w:szCs w:val="24"/>
              </w:rPr>
            </w:pPr>
            <w:r>
              <w:rPr>
                <w:rFonts w:hint="default" w:ascii="宋体" w:hAnsi="宋体" w:eastAsia="宋体" w:cs="宋体"/>
                <w:spacing w:val="7"/>
                <w:sz w:val="24"/>
                <w:szCs w:val="24"/>
              </w:rPr>
              <w:t>籍贯</w:t>
            </w:r>
          </w:p>
        </w:tc>
        <w:tc>
          <w:tcPr>
            <w:tcW w:w="2787" w:type="dxa"/>
            <w:gridSpan w:val="4"/>
          </w:tcPr>
          <w:p>
            <w:pPr>
              <w:keepNext w:val="0"/>
              <w:keepLines w:val="0"/>
              <w:widowControl/>
              <w:suppressLineNumbers w:val="0"/>
              <w:spacing w:before="0" w:beforeAutospacing="0" w:after="0" w:afterAutospacing="0"/>
              <w:ind w:left="0" w:right="0"/>
              <w:jc w:val="both"/>
              <w:rPr>
                <w:rFonts w:hint="default"/>
              </w:rPr>
            </w:pPr>
          </w:p>
        </w:tc>
        <w:tc>
          <w:tcPr>
            <w:tcW w:w="1448" w:type="dxa"/>
          </w:tcPr>
          <w:p>
            <w:pPr>
              <w:keepNext w:val="0"/>
              <w:keepLines w:val="0"/>
              <w:widowControl/>
              <w:suppressLineNumbers w:val="0"/>
              <w:spacing w:before="218" w:beforeAutospacing="0" w:after="0" w:afterAutospacing="0" w:line="219" w:lineRule="auto"/>
              <w:ind w:left="235" w:right="0"/>
              <w:jc w:val="both"/>
              <w:rPr>
                <w:rFonts w:hint="default" w:ascii="宋体" w:hAnsi="宋体" w:eastAsia="宋体" w:cs="宋体"/>
                <w:sz w:val="24"/>
                <w:szCs w:val="24"/>
              </w:rPr>
            </w:pPr>
            <w:r>
              <w:rPr>
                <w:rFonts w:hint="default" w:ascii="宋体" w:hAnsi="宋体" w:eastAsia="宋体" w:cs="宋体"/>
                <w:spacing w:val="-2"/>
                <w:sz w:val="24"/>
                <w:szCs w:val="24"/>
              </w:rPr>
              <w:t>政治面貌</w:t>
            </w:r>
          </w:p>
        </w:tc>
        <w:tc>
          <w:tcPr>
            <w:tcW w:w="1539" w:type="dxa"/>
            <w:gridSpan w:val="2"/>
          </w:tcPr>
          <w:p>
            <w:pPr>
              <w:keepNext w:val="0"/>
              <w:keepLines w:val="0"/>
              <w:widowControl/>
              <w:suppressLineNumbers w:val="0"/>
              <w:spacing w:before="0" w:beforeAutospacing="0" w:after="0" w:afterAutospacing="0"/>
              <w:ind w:left="0" w:right="0"/>
              <w:jc w:val="both"/>
              <w:rPr>
                <w:rFonts w:hint="default"/>
              </w:rPr>
            </w:pPr>
          </w:p>
        </w:tc>
        <w:tc>
          <w:tcPr>
            <w:tcW w:w="1713" w:type="dxa"/>
            <w:vMerge w:val="continue"/>
            <w:tcBorders>
              <w:top w:val="nil"/>
              <w:bottom w:val="nil"/>
            </w:tcBorders>
            <w:textDirection w:val="tbRlV"/>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343" w:type="dxa"/>
            <w:gridSpan w:val="2"/>
          </w:tcPr>
          <w:p>
            <w:pPr>
              <w:keepNext w:val="0"/>
              <w:keepLines w:val="0"/>
              <w:widowControl/>
              <w:suppressLineNumbers w:val="0"/>
              <w:spacing w:before="232" w:beforeAutospacing="0" w:after="0" w:afterAutospacing="0" w:line="221" w:lineRule="auto"/>
              <w:ind w:left="425" w:right="0"/>
              <w:jc w:val="both"/>
              <w:rPr>
                <w:rFonts w:hint="default" w:ascii="宋体" w:hAnsi="宋体" w:eastAsia="宋体" w:cs="宋体"/>
                <w:sz w:val="24"/>
                <w:szCs w:val="24"/>
              </w:rPr>
            </w:pPr>
            <w:r>
              <w:rPr>
                <w:rFonts w:hint="default" w:ascii="宋体" w:hAnsi="宋体" w:eastAsia="宋体" w:cs="宋体"/>
                <w:spacing w:val="7"/>
                <w:sz w:val="24"/>
                <w:szCs w:val="24"/>
              </w:rPr>
              <w:t>学历</w:t>
            </w:r>
          </w:p>
        </w:tc>
        <w:tc>
          <w:tcPr>
            <w:tcW w:w="2787" w:type="dxa"/>
            <w:gridSpan w:val="4"/>
          </w:tcPr>
          <w:p>
            <w:pPr>
              <w:keepNext w:val="0"/>
              <w:keepLines w:val="0"/>
              <w:widowControl/>
              <w:suppressLineNumbers w:val="0"/>
              <w:spacing w:before="0" w:beforeAutospacing="0" w:after="0" w:afterAutospacing="0"/>
              <w:ind w:left="0" w:right="0"/>
              <w:jc w:val="both"/>
              <w:rPr>
                <w:rFonts w:hint="default"/>
              </w:rPr>
            </w:pPr>
          </w:p>
        </w:tc>
        <w:tc>
          <w:tcPr>
            <w:tcW w:w="1448" w:type="dxa"/>
          </w:tcPr>
          <w:p>
            <w:pPr>
              <w:keepNext w:val="0"/>
              <w:keepLines w:val="0"/>
              <w:widowControl/>
              <w:suppressLineNumbers w:val="0"/>
              <w:spacing w:before="232" w:beforeAutospacing="0" w:after="0" w:afterAutospacing="0" w:line="221" w:lineRule="auto"/>
              <w:ind w:left="475" w:right="0"/>
              <w:jc w:val="both"/>
              <w:rPr>
                <w:rFonts w:hint="default" w:ascii="宋体" w:hAnsi="宋体" w:eastAsia="宋体" w:cs="宋体"/>
                <w:sz w:val="24"/>
                <w:szCs w:val="24"/>
              </w:rPr>
            </w:pPr>
            <w:r>
              <w:rPr>
                <w:rFonts w:hint="default" w:ascii="宋体" w:hAnsi="宋体" w:eastAsia="宋体" w:cs="宋体"/>
                <w:spacing w:val="4"/>
                <w:sz w:val="24"/>
                <w:szCs w:val="24"/>
              </w:rPr>
              <w:t>学位</w:t>
            </w:r>
          </w:p>
        </w:tc>
        <w:tc>
          <w:tcPr>
            <w:tcW w:w="1539" w:type="dxa"/>
            <w:gridSpan w:val="2"/>
          </w:tcPr>
          <w:p>
            <w:pPr>
              <w:keepNext w:val="0"/>
              <w:keepLines w:val="0"/>
              <w:widowControl/>
              <w:suppressLineNumbers w:val="0"/>
              <w:spacing w:before="0" w:beforeAutospacing="0" w:after="0" w:afterAutospacing="0"/>
              <w:ind w:left="0" w:right="0"/>
              <w:jc w:val="both"/>
              <w:rPr>
                <w:rFonts w:hint="default"/>
              </w:rPr>
            </w:pPr>
          </w:p>
        </w:tc>
        <w:tc>
          <w:tcPr>
            <w:tcW w:w="1713" w:type="dxa"/>
            <w:vMerge w:val="continue"/>
            <w:tcBorders>
              <w:top w:val="nil"/>
            </w:tcBorders>
            <w:textDirection w:val="tbRlV"/>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43" w:type="dxa"/>
            <w:gridSpan w:val="2"/>
          </w:tcPr>
          <w:p>
            <w:pPr>
              <w:keepNext w:val="0"/>
              <w:keepLines w:val="0"/>
              <w:widowControl/>
              <w:suppressLineNumbers w:val="0"/>
              <w:spacing w:before="220" w:beforeAutospacing="0" w:after="0" w:afterAutospacing="0" w:line="219" w:lineRule="auto"/>
              <w:ind w:left="185" w:right="0"/>
              <w:jc w:val="both"/>
              <w:rPr>
                <w:rFonts w:hint="default" w:ascii="宋体" w:hAnsi="宋体" w:eastAsia="宋体" w:cs="宋体"/>
                <w:sz w:val="24"/>
                <w:szCs w:val="24"/>
              </w:rPr>
            </w:pPr>
            <w:r>
              <w:rPr>
                <w:rFonts w:hint="default" w:ascii="宋体" w:hAnsi="宋体" w:eastAsia="宋体" w:cs="宋体"/>
                <w:spacing w:val="2"/>
                <w:sz w:val="24"/>
                <w:szCs w:val="24"/>
              </w:rPr>
              <w:t>毕业院校</w:t>
            </w:r>
          </w:p>
        </w:tc>
        <w:tc>
          <w:tcPr>
            <w:tcW w:w="2787" w:type="dxa"/>
            <w:gridSpan w:val="4"/>
          </w:tcPr>
          <w:p>
            <w:pPr>
              <w:keepNext w:val="0"/>
              <w:keepLines w:val="0"/>
              <w:widowControl/>
              <w:suppressLineNumbers w:val="0"/>
              <w:spacing w:before="0" w:beforeAutospacing="0" w:after="0" w:afterAutospacing="0"/>
              <w:ind w:left="0" w:right="0"/>
              <w:jc w:val="both"/>
              <w:rPr>
                <w:rFonts w:hint="default"/>
              </w:rPr>
            </w:pPr>
          </w:p>
        </w:tc>
        <w:tc>
          <w:tcPr>
            <w:tcW w:w="1448" w:type="dxa"/>
          </w:tcPr>
          <w:p>
            <w:pPr>
              <w:keepNext w:val="0"/>
              <w:keepLines w:val="0"/>
              <w:widowControl/>
              <w:suppressLineNumbers w:val="0"/>
              <w:spacing w:before="221" w:beforeAutospacing="0" w:after="0" w:afterAutospacing="0" w:line="220" w:lineRule="auto"/>
              <w:ind w:left="235" w:right="0"/>
              <w:jc w:val="both"/>
              <w:rPr>
                <w:rFonts w:hint="default" w:ascii="宋体" w:hAnsi="宋体" w:eastAsia="宋体" w:cs="宋体"/>
                <w:sz w:val="24"/>
                <w:szCs w:val="24"/>
              </w:rPr>
            </w:pPr>
            <w:r>
              <w:rPr>
                <w:rFonts w:hint="default" w:ascii="宋体" w:hAnsi="宋体" w:eastAsia="宋体" w:cs="宋体"/>
                <w:spacing w:val="-2"/>
                <w:sz w:val="24"/>
                <w:szCs w:val="24"/>
              </w:rPr>
              <w:t>所学专业</w:t>
            </w:r>
          </w:p>
        </w:tc>
        <w:tc>
          <w:tcPr>
            <w:tcW w:w="3252" w:type="dxa"/>
            <w:gridSpan w:val="3"/>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112" w:type="dxa"/>
            <w:gridSpan w:val="3"/>
          </w:tcPr>
          <w:p>
            <w:pPr>
              <w:keepNext w:val="0"/>
              <w:keepLines w:val="0"/>
              <w:widowControl/>
              <w:suppressLineNumbers w:val="0"/>
              <w:spacing w:before="261" w:beforeAutospacing="0" w:after="0" w:afterAutospacing="0" w:line="219" w:lineRule="auto"/>
              <w:ind w:left="205" w:right="0"/>
              <w:jc w:val="both"/>
              <w:rPr>
                <w:rFonts w:hint="default" w:ascii="宋体" w:hAnsi="宋体" w:eastAsia="宋体" w:cs="宋体"/>
                <w:sz w:val="24"/>
                <w:szCs w:val="24"/>
              </w:rPr>
            </w:pPr>
            <w:r>
              <w:rPr>
                <w:rFonts w:hint="default" w:ascii="宋体" w:hAnsi="宋体" w:eastAsia="宋体" w:cs="宋体"/>
                <w:spacing w:val="1"/>
                <w:sz w:val="24"/>
                <w:szCs w:val="24"/>
              </w:rPr>
              <w:t>工作单位及职务</w:t>
            </w:r>
          </w:p>
        </w:tc>
        <w:tc>
          <w:tcPr>
            <w:tcW w:w="6718" w:type="dxa"/>
            <w:gridSpan w:val="7"/>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112" w:type="dxa"/>
            <w:gridSpan w:val="3"/>
          </w:tcPr>
          <w:p>
            <w:pPr>
              <w:keepNext w:val="0"/>
              <w:keepLines w:val="0"/>
              <w:widowControl/>
              <w:suppressLineNumbers w:val="0"/>
              <w:spacing w:before="262" w:beforeAutospacing="0" w:after="0" w:afterAutospacing="0" w:line="219" w:lineRule="auto"/>
              <w:ind w:left="325" w:right="0"/>
              <w:jc w:val="both"/>
              <w:rPr>
                <w:rFonts w:hint="default" w:ascii="宋体" w:hAnsi="宋体" w:eastAsia="宋体" w:cs="宋体"/>
                <w:sz w:val="24"/>
                <w:szCs w:val="24"/>
              </w:rPr>
            </w:pPr>
            <w:r>
              <w:rPr>
                <w:rFonts w:hint="default" w:ascii="宋体" w:hAnsi="宋体" w:eastAsia="宋体" w:cs="宋体"/>
                <w:spacing w:val="1"/>
                <w:sz w:val="24"/>
                <w:szCs w:val="24"/>
              </w:rPr>
              <w:t>专业技术职务</w:t>
            </w:r>
          </w:p>
        </w:tc>
        <w:tc>
          <w:tcPr>
            <w:tcW w:w="6718" w:type="dxa"/>
            <w:gridSpan w:val="7"/>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343" w:type="dxa"/>
            <w:gridSpan w:val="2"/>
          </w:tcPr>
          <w:p>
            <w:pPr>
              <w:keepNext w:val="0"/>
              <w:keepLines w:val="0"/>
              <w:widowControl/>
              <w:suppressLineNumbers w:val="0"/>
              <w:spacing w:before="263" w:beforeAutospacing="0" w:after="0" w:afterAutospacing="0" w:line="219" w:lineRule="auto"/>
              <w:ind w:left="185" w:right="0"/>
              <w:jc w:val="both"/>
              <w:rPr>
                <w:rFonts w:hint="default" w:ascii="宋体" w:hAnsi="宋体" w:eastAsia="宋体" w:cs="宋体"/>
                <w:sz w:val="24"/>
                <w:szCs w:val="24"/>
              </w:rPr>
            </w:pPr>
            <w:r>
              <w:rPr>
                <w:rFonts w:hint="default" w:ascii="宋体" w:hAnsi="宋体" w:eastAsia="宋体" w:cs="宋体"/>
                <w:spacing w:val="2"/>
                <w:sz w:val="24"/>
                <w:szCs w:val="24"/>
              </w:rPr>
              <w:t>办公电话</w:t>
            </w:r>
          </w:p>
        </w:tc>
        <w:tc>
          <w:tcPr>
            <w:tcW w:w="1608" w:type="dxa"/>
            <w:gridSpan w:val="2"/>
          </w:tcPr>
          <w:p>
            <w:pPr>
              <w:keepNext w:val="0"/>
              <w:keepLines w:val="0"/>
              <w:widowControl/>
              <w:suppressLineNumbers w:val="0"/>
              <w:spacing w:before="0" w:beforeAutospacing="0" w:after="0" w:afterAutospacing="0"/>
              <w:ind w:left="0" w:right="0"/>
              <w:jc w:val="both"/>
              <w:rPr>
                <w:rFonts w:hint="default"/>
              </w:rPr>
            </w:pPr>
          </w:p>
        </w:tc>
        <w:tc>
          <w:tcPr>
            <w:tcW w:w="1179" w:type="dxa"/>
            <w:gridSpan w:val="2"/>
          </w:tcPr>
          <w:p>
            <w:pPr>
              <w:keepNext w:val="0"/>
              <w:keepLines w:val="0"/>
              <w:widowControl/>
              <w:suppressLineNumbers w:val="0"/>
              <w:spacing w:before="261" w:beforeAutospacing="0" w:after="0" w:afterAutospacing="0" w:line="219" w:lineRule="auto"/>
              <w:ind w:left="344" w:right="0"/>
              <w:jc w:val="both"/>
              <w:rPr>
                <w:rFonts w:hint="default" w:ascii="宋体" w:hAnsi="宋体" w:eastAsia="宋体" w:cs="宋体"/>
                <w:sz w:val="24"/>
                <w:szCs w:val="24"/>
              </w:rPr>
            </w:pPr>
            <w:r>
              <w:rPr>
                <w:rFonts w:hint="default" w:ascii="宋体" w:hAnsi="宋体" w:eastAsia="宋体" w:cs="宋体"/>
                <w:spacing w:val="-3"/>
                <w:sz w:val="24"/>
                <w:szCs w:val="24"/>
              </w:rPr>
              <w:t>手机</w:t>
            </w:r>
          </w:p>
        </w:tc>
        <w:tc>
          <w:tcPr>
            <w:tcW w:w="1708" w:type="dxa"/>
            <w:gridSpan w:val="2"/>
          </w:tcPr>
          <w:p>
            <w:pPr>
              <w:keepNext w:val="0"/>
              <w:keepLines w:val="0"/>
              <w:widowControl/>
              <w:suppressLineNumbers w:val="0"/>
              <w:spacing w:before="0" w:beforeAutospacing="0" w:after="0" w:afterAutospacing="0"/>
              <w:ind w:left="0" w:right="0"/>
              <w:jc w:val="both"/>
              <w:rPr>
                <w:rFonts w:hint="default"/>
              </w:rPr>
            </w:pPr>
          </w:p>
        </w:tc>
        <w:tc>
          <w:tcPr>
            <w:tcW w:w="1279" w:type="dxa"/>
          </w:tcPr>
          <w:p>
            <w:pPr>
              <w:keepNext w:val="0"/>
              <w:keepLines w:val="0"/>
              <w:widowControl/>
              <w:suppressLineNumbers w:val="0"/>
              <w:spacing w:before="263" w:beforeAutospacing="0" w:after="0" w:afterAutospacing="0" w:line="220" w:lineRule="auto"/>
              <w:ind w:left="157" w:right="0"/>
              <w:jc w:val="both"/>
              <w:rPr>
                <w:rFonts w:hint="default" w:ascii="宋体" w:hAnsi="宋体" w:eastAsia="宋体" w:cs="宋体"/>
                <w:sz w:val="24"/>
                <w:szCs w:val="24"/>
              </w:rPr>
            </w:pPr>
            <w:r>
              <w:rPr>
                <w:rFonts w:hint="default" w:ascii="宋体" w:hAnsi="宋体" w:eastAsia="宋体" w:cs="宋体"/>
                <w:spacing w:val="3"/>
                <w:sz w:val="24"/>
                <w:szCs w:val="24"/>
              </w:rPr>
              <w:t>电子邮箱</w:t>
            </w:r>
          </w:p>
        </w:tc>
        <w:tc>
          <w:tcPr>
            <w:tcW w:w="1713" w:type="dxa"/>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43" w:type="dxa"/>
            <w:gridSpan w:val="2"/>
          </w:tcPr>
          <w:p>
            <w:pPr>
              <w:keepNext w:val="0"/>
              <w:keepLines w:val="0"/>
              <w:widowControl/>
              <w:suppressLineNumbers w:val="0"/>
              <w:spacing w:before="282" w:beforeAutospacing="0" w:after="0" w:afterAutospacing="0" w:line="227" w:lineRule="auto"/>
              <w:ind w:left="185" w:right="0"/>
              <w:jc w:val="both"/>
              <w:rPr>
                <w:rFonts w:hint="default" w:ascii="宋体" w:hAnsi="宋体" w:eastAsia="宋体" w:cs="宋体"/>
                <w:sz w:val="24"/>
                <w:szCs w:val="24"/>
              </w:rPr>
            </w:pPr>
            <w:r>
              <w:rPr>
                <w:rFonts w:hint="default" w:ascii="宋体" w:hAnsi="宋体" w:eastAsia="宋体" w:cs="宋体"/>
                <w:spacing w:val="2"/>
                <w:sz w:val="24"/>
                <w:szCs w:val="24"/>
              </w:rPr>
              <w:t>通讯地址</w:t>
            </w:r>
          </w:p>
        </w:tc>
        <w:tc>
          <w:tcPr>
            <w:tcW w:w="4495" w:type="dxa"/>
            <w:gridSpan w:val="6"/>
          </w:tcPr>
          <w:p>
            <w:pPr>
              <w:keepNext w:val="0"/>
              <w:keepLines w:val="0"/>
              <w:widowControl/>
              <w:suppressLineNumbers w:val="0"/>
              <w:spacing w:before="0" w:beforeAutospacing="0" w:after="0" w:afterAutospacing="0"/>
              <w:ind w:left="0" w:right="0"/>
              <w:jc w:val="both"/>
              <w:rPr>
                <w:rFonts w:hint="default"/>
              </w:rPr>
            </w:pPr>
          </w:p>
        </w:tc>
        <w:tc>
          <w:tcPr>
            <w:tcW w:w="1279" w:type="dxa"/>
          </w:tcPr>
          <w:p>
            <w:pPr>
              <w:keepNext w:val="0"/>
              <w:keepLines w:val="0"/>
              <w:widowControl/>
              <w:suppressLineNumbers w:val="0"/>
              <w:spacing w:before="273" w:beforeAutospacing="0" w:after="0" w:afterAutospacing="0" w:line="219" w:lineRule="auto"/>
              <w:ind w:left="397" w:right="0"/>
              <w:jc w:val="both"/>
              <w:rPr>
                <w:rFonts w:hint="default" w:ascii="宋体" w:hAnsi="宋体" w:eastAsia="宋体" w:cs="宋体"/>
                <w:sz w:val="24"/>
                <w:szCs w:val="24"/>
              </w:rPr>
            </w:pPr>
            <w:r>
              <w:rPr>
                <w:rFonts w:hint="default" w:ascii="宋体" w:hAnsi="宋体" w:eastAsia="宋体" w:cs="宋体"/>
                <w:spacing w:val="8"/>
                <w:sz w:val="24"/>
                <w:szCs w:val="24"/>
              </w:rPr>
              <w:t>邮编</w:t>
            </w:r>
          </w:p>
        </w:tc>
        <w:tc>
          <w:tcPr>
            <w:tcW w:w="1713" w:type="dxa"/>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84" w:type="dxa"/>
            <w:vMerge w:val="restart"/>
            <w:tcBorders>
              <w:bottom w:val="nil"/>
            </w:tcBorders>
            <w:textDirection w:val="tbRlV"/>
          </w:tcPr>
          <w:p>
            <w:pPr>
              <w:keepNext w:val="0"/>
              <w:keepLines w:val="0"/>
              <w:widowControl/>
              <w:suppressLineNumbers w:val="0"/>
              <w:spacing w:before="219" w:beforeAutospacing="0" w:after="0" w:afterAutospacing="0" w:line="215" w:lineRule="auto"/>
              <w:ind w:left="381" w:right="0"/>
              <w:jc w:val="both"/>
              <w:rPr>
                <w:rFonts w:hint="default" w:ascii="宋体" w:hAnsi="宋体" w:eastAsia="宋体" w:cs="宋体"/>
                <w:sz w:val="24"/>
                <w:szCs w:val="24"/>
              </w:rPr>
            </w:pPr>
            <w:r>
              <w:rPr>
                <w:rFonts w:hint="default" w:ascii="宋体" w:hAnsi="宋体" w:eastAsia="宋体" w:cs="宋体"/>
                <w:spacing w:val="38"/>
                <w:w w:val="140"/>
                <w:sz w:val="24"/>
                <w:szCs w:val="24"/>
              </w:rPr>
              <w:t>推荐领域</w:t>
            </w:r>
          </w:p>
        </w:tc>
        <w:tc>
          <w:tcPr>
            <w:tcW w:w="8146" w:type="dxa"/>
            <w:gridSpan w:val="9"/>
          </w:tcPr>
          <w:p>
            <w:pPr>
              <w:keepNext w:val="0"/>
              <w:keepLines w:val="0"/>
              <w:widowControl/>
              <w:suppressLineNumbers w:val="0"/>
              <w:spacing w:before="293" w:beforeAutospacing="0" w:after="0" w:afterAutospacing="0" w:line="228" w:lineRule="auto"/>
              <w:ind w:left="1761" w:right="0" w:firstLine="242" w:firstLineChars="100"/>
              <w:jc w:val="both"/>
              <w:rPr>
                <w:rFonts w:hint="default" w:ascii="宋体" w:hAnsi="宋体" w:eastAsia="宋体" w:cs="宋体"/>
                <w:sz w:val="24"/>
                <w:szCs w:val="24"/>
              </w:rPr>
            </w:pPr>
            <w:r>
              <w:rPr>
                <w:rFonts w:hint="default" w:ascii="宋体" w:hAnsi="宋体" w:eastAsia="宋体" w:cs="宋体"/>
                <w:spacing w:val="1"/>
                <w:sz w:val="24"/>
                <w:szCs w:val="24"/>
              </w:rPr>
              <w:t>□面向科技</w:t>
            </w:r>
            <w:r>
              <w:rPr>
                <w:rFonts w:hint="eastAsia" w:ascii="宋体" w:hAnsi="宋体" w:eastAsia="宋体" w:cs="宋体"/>
                <w:spacing w:val="1"/>
                <w:sz w:val="24"/>
                <w:szCs w:val="24"/>
                <w:lang w:eastAsia="zh-CN"/>
              </w:rPr>
              <w:t>科普</w:t>
            </w:r>
            <w:r>
              <w:rPr>
                <w:rFonts w:hint="default" w:ascii="宋体" w:hAnsi="宋体" w:eastAsia="宋体" w:cs="宋体"/>
                <w:spacing w:val="1"/>
                <w:sz w:val="24"/>
                <w:szCs w:val="24"/>
              </w:rPr>
              <w:t>前沿</w:t>
            </w:r>
            <w:r>
              <w:rPr>
                <w:rFonts w:hint="default" w:ascii="宋体" w:hAnsi="宋体" w:eastAsia="宋体" w:cs="宋体"/>
                <w:spacing w:val="9"/>
                <w:sz w:val="24"/>
                <w:szCs w:val="24"/>
              </w:rPr>
              <w:t xml:space="preserve">    </w:t>
            </w:r>
            <w:r>
              <w:rPr>
                <w:rFonts w:hint="default" w:ascii="宋体" w:hAnsi="宋体" w:eastAsia="宋体" w:cs="宋体"/>
                <w:spacing w:val="1"/>
                <w:sz w:val="24"/>
                <w:szCs w:val="24"/>
              </w:rPr>
              <w:t>□面向经济主战场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84" w:type="dxa"/>
            <w:vMerge w:val="continue"/>
            <w:tcBorders>
              <w:top w:val="nil"/>
              <w:bottom w:val="nil"/>
            </w:tcBorders>
            <w:textDirection w:val="tbRlV"/>
          </w:tcPr>
          <w:p>
            <w:pPr>
              <w:keepNext w:val="0"/>
              <w:keepLines w:val="0"/>
              <w:widowControl/>
              <w:suppressLineNumbers w:val="0"/>
              <w:spacing w:before="0" w:beforeAutospacing="0" w:after="0" w:afterAutospacing="0"/>
              <w:ind w:left="0" w:right="0"/>
              <w:jc w:val="both"/>
              <w:rPr>
                <w:rFonts w:hint="default"/>
              </w:rPr>
            </w:pPr>
          </w:p>
        </w:tc>
        <w:tc>
          <w:tcPr>
            <w:tcW w:w="8146" w:type="dxa"/>
            <w:gridSpan w:val="9"/>
          </w:tcPr>
          <w:p>
            <w:pPr>
              <w:keepNext w:val="0"/>
              <w:keepLines w:val="0"/>
              <w:widowControl/>
              <w:suppressLineNumbers w:val="0"/>
              <w:spacing w:before="315" w:beforeAutospacing="0" w:after="0" w:afterAutospacing="0" w:line="220" w:lineRule="auto"/>
              <w:ind w:left="0" w:right="0" w:firstLine="1936" w:firstLineChars="800"/>
              <w:jc w:val="both"/>
              <w:rPr>
                <w:rFonts w:hint="default" w:ascii="宋体" w:hAnsi="宋体" w:eastAsia="宋体" w:cs="宋体"/>
                <w:sz w:val="24"/>
                <w:szCs w:val="24"/>
              </w:rPr>
            </w:pPr>
            <w:r>
              <w:rPr>
                <w:rFonts w:hint="default" w:ascii="宋体" w:hAnsi="宋体" w:eastAsia="宋体" w:cs="宋体"/>
                <w:spacing w:val="1"/>
                <w:sz w:val="24"/>
                <w:szCs w:val="24"/>
              </w:rPr>
              <w:t>□面向重大需求</w:t>
            </w:r>
            <w:r>
              <w:rPr>
                <w:rFonts w:hint="default"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default" w:ascii="宋体" w:hAnsi="宋体" w:eastAsia="宋体" w:cs="宋体"/>
                <w:spacing w:val="10"/>
                <w:sz w:val="24"/>
                <w:szCs w:val="24"/>
              </w:rPr>
              <w:t xml:space="preserve"> </w:t>
            </w:r>
            <w:r>
              <w:rPr>
                <w:rFonts w:hint="default" w:ascii="宋体" w:hAnsi="宋体" w:eastAsia="宋体" w:cs="宋体"/>
                <w:spacing w:val="1"/>
                <w:sz w:val="24"/>
                <w:szCs w:val="24"/>
              </w:rPr>
              <w:t>□面向人民生命健康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84" w:type="dxa"/>
            <w:vMerge w:val="continue"/>
            <w:tcBorders>
              <w:top w:val="nil"/>
            </w:tcBorders>
            <w:textDirection w:val="tbRlV"/>
          </w:tcPr>
          <w:p>
            <w:pPr>
              <w:keepNext w:val="0"/>
              <w:keepLines w:val="0"/>
              <w:widowControl/>
              <w:suppressLineNumbers w:val="0"/>
              <w:spacing w:before="0" w:beforeAutospacing="0" w:after="0" w:afterAutospacing="0"/>
              <w:ind w:left="0" w:right="0"/>
              <w:jc w:val="both"/>
              <w:rPr>
                <w:rFonts w:hint="default"/>
              </w:rPr>
            </w:pPr>
          </w:p>
        </w:tc>
        <w:tc>
          <w:tcPr>
            <w:tcW w:w="8146" w:type="dxa"/>
            <w:gridSpan w:val="9"/>
          </w:tcPr>
          <w:p>
            <w:pPr>
              <w:keepNext w:val="0"/>
              <w:keepLines w:val="0"/>
              <w:widowControl/>
              <w:suppressLineNumbers w:val="0"/>
              <w:spacing w:before="265" w:beforeAutospacing="0" w:after="0" w:afterAutospacing="0" w:line="219" w:lineRule="auto"/>
              <w:ind w:left="1761" w:right="0" w:firstLine="244" w:firstLineChars="100"/>
              <w:jc w:val="both"/>
              <w:rPr>
                <w:rFonts w:hint="default" w:ascii="宋体" w:hAnsi="宋体" w:eastAsia="宋体" w:cs="宋体"/>
                <w:sz w:val="24"/>
                <w:szCs w:val="24"/>
              </w:rPr>
            </w:pPr>
            <w:r>
              <w:rPr>
                <w:rFonts w:hint="default" w:ascii="宋体" w:hAnsi="宋体" w:eastAsia="宋体" w:cs="宋体"/>
                <w:spacing w:val="2"/>
                <w:sz w:val="24"/>
                <w:szCs w:val="24"/>
              </w:rPr>
              <w:t>□社会服务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84" w:type="dxa"/>
            <w:vMerge w:val="restart"/>
            <w:tcBorders>
              <w:bottom w:val="nil"/>
            </w:tcBorders>
            <w:textDirection w:val="tbRlV"/>
          </w:tcPr>
          <w:p>
            <w:pPr>
              <w:keepNext w:val="0"/>
              <w:keepLines w:val="0"/>
              <w:widowControl/>
              <w:suppressLineNumbers w:val="0"/>
              <w:spacing w:before="218" w:beforeAutospacing="0" w:after="0" w:afterAutospacing="0" w:line="217" w:lineRule="auto"/>
              <w:ind w:left="763" w:right="0"/>
              <w:jc w:val="both"/>
              <w:rPr>
                <w:rFonts w:hint="default" w:ascii="宋体" w:hAnsi="宋体" w:eastAsia="宋体" w:cs="宋体"/>
                <w:sz w:val="24"/>
                <w:szCs w:val="24"/>
              </w:rPr>
            </w:pPr>
            <w:r>
              <w:rPr>
                <w:rFonts w:hint="default" w:ascii="宋体" w:hAnsi="宋体" w:eastAsia="宋体" w:cs="宋体"/>
                <w:spacing w:val="62"/>
                <w:w w:val="134"/>
                <w:sz w:val="24"/>
                <w:szCs w:val="24"/>
              </w:rPr>
              <w:t>学习工作经历</w:t>
            </w:r>
          </w:p>
        </w:tc>
        <w:tc>
          <w:tcPr>
            <w:tcW w:w="2727" w:type="dxa"/>
            <w:gridSpan w:val="4"/>
          </w:tcPr>
          <w:p>
            <w:pPr>
              <w:keepNext w:val="0"/>
              <w:keepLines w:val="0"/>
              <w:widowControl/>
              <w:suppressLineNumbers w:val="0"/>
              <w:spacing w:before="266" w:beforeAutospacing="0" w:after="0" w:afterAutospacing="0" w:line="219" w:lineRule="auto"/>
              <w:ind w:left="871" w:right="0"/>
              <w:jc w:val="both"/>
              <w:rPr>
                <w:rFonts w:hint="default" w:ascii="宋体" w:hAnsi="宋体" w:eastAsia="宋体" w:cs="宋体"/>
                <w:sz w:val="24"/>
                <w:szCs w:val="24"/>
              </w:rPr>
            </w:pPr>
            <w:r>
              <w:rPr>
                <w:rFonts w:hint="default" w:ascii="宋体" w:hAnsi="宋体" w:eastAsia="宋体" w:cs="宋体"/>
                <w:spacing w:val="12"/>
                <w:sz w:val="24"/>
                <w:szCs w:val="24"/>
              </w:rPr>
              <w:t>起止年月</w:t>
            </w:r>
          </w:p>
        </w:tc>
        <w:tc>
          <w:tcPr>
            <w:tcW w:w="5419" w:type="dxa"/>
            <w:gridSpan w:val="5"/>
          </w:tcPr>
          <w:p>
            <w:pPr>
              <w:keepNext w:val="0"/>
              <w:keepLines w:val="0"/>
              <w:widowControl/>
              <w:suppressLineNumbers w:val="0"/>
              <w:spacing w:before="267" w:beforeAutospacing="0" w:after="0" w:afterAutospacing="0" w:line="220" w:lineRule="auto"/>
              <w:ind w:left="1624" w:right="0"/>
              <w:jc w:val="both"/>
              <w:rPr>
                <w:rFonts w:hint="default" w:ascii="宋体" w:hAnsi="宋体" w:eastAsia="宋体" w:cs="宋体"/>
                <w:sz w:val="24"/>
                <w:szCs w:val="24"/>
              </w:rPr>
            </w:pPr>
            <w:r>
              <w:rPr>
                <w:rFonts w:hint="default" w:ascii="宋体" w:hAnsi="宋体" w:eastAsia="宋体" w:cs="宋体"/>
                <w:spacing w:val="1"/>
                <w:sz w:val="24"/>
                <w:szCs w:val="24"/>
              </w:rPr>
              <w:t>在何单位从事何工作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84" w:type="dxa"/>
            <w:vMerge w:val="continue"/>
            <w:tcBorders>
              <w:top w:val="nil"/>
              <w:bottom w:val="nil"/>
            </w:tcBorders>
            <w:textDirection w:val="tbRlV"/>
          </w:tcPr>
          <w:p>
            <w:pPr>
              <w:keepNext w:val="0"/>
              <w:keepLines w:val="0"/>
              <w:widowControl/>
              <w:suppressLineNumbers w:val="0"/>
              <w:spacing w:before="0" w:beforeAutospacing="0" w:after="0" w:afterAutospacing="0"/>
              <w:ind w:left="0" w:right="0"/>
              <w:jc w:val="both"/>
              <w:rPr>
                <w:rFonts w:hint="default"/>
              </w:rPr>
            </w:pPr>
          </w:p>
        </w:tc>
        <w:tc>
          <w:tcPr>
            <w:tcW w:w="2727" w:type="dxa"/>
            <w:gridSpan w:val="4"/>
          </w:tcPr>
          <w:p>
            <w:pPr>
              <w:keepNext w:val="0"/>
              <w:keepLines w:val="0"/>
              <w:widowControl/>
              <w:suppressLineNumbers w:val="0"/>
              <w:spacing w:before="0" w:beforeAutospacing="0" w:after="0" w:afterAutospacing="0"/>
              <w:ind w:left="0" w:right="0"/>
              <w:jc w:val="both"/>
              <w:rPr>
                <w:rFonts w:hint="default"/>
              </w:rPr>
            </w:pPr>
          </w:p>
        </w:tc>
        <w:tc>
          <w:tcPr>
            <w:tcW w:w="5419" w:type="dxa"/>
            <w:gridSpan w:val="5"/>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84" w:type="dxa"/>
            <w:vMerge w:val="continue"/>
            <w:tcBorders>
              <w:top w:val="nil"/>
              <w:bottom w:val="nil"/>
            </w:tcBorders>
            <w:textDirection w:val="tbRlV"/>
          </w:tcPr>
          <w:p>
            <w:pPr>
              <w:keepNext w:val="0"/>
              <w:keepLines w:val="0"/>
              <w:widowControl/>
              <w:suppressLineNumbers w:val="0"/>
              <w:spacing w:before="0" w:beforeAutospacing="0" w:after="0" w:afterAutospacing="0"/>
              <w:ind w:left="0" w:right="0"/>
              <w:jc w:val="both"/>
              <w:rPr>
                <w:rFonts w:hint="default"/>
              </w:rPr>
            </w:pPr>
          </w:p>
        </w:tc>
        <w:tc>
          <w:tcPr>
            <w:tcW w:w="2727" w:type="dxa"/>
            <w:gridSpan w:val="4"/>
          </w:tcPr>
          <w:p>
            <w:pPr>
              <w:keepNext w:val="0"/>
              <w:keepLines w:val="0"/>
              <w:widowControl/>
              <w:suppressLineNumbers w:val="0"/>
              <w:spacing w:before="0" w:beforeAutospacing="0" w:after="0" w:afterAutospacing="0"/>
              <w:ind w:left="0" w:right="0"/>
              <w:jc w:val="both"/>
              <w:rPr>
                <w:rFonts w:hint="default"/>
              </w:rPr>
            </w:pPr>
          </w:p>
        </w:tc>
        <w:tc>
          <w:tcPr>
            <w:tcW w:w="5419" w:type="dxa"/>
            <w:gridSpan w:val="5"/>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84" w:type="dxa"/>
            <w:vMerge w:val="continue"/>
            <w:tcBorders>
              <w:top w:val="nil"/>
              <w:bottom w:val="nil"/>
            </w:tcBorders>
            <w:textDirection w:val="tbRlV"/>
          </w:tcPr>
          <w:p>
            <w:pPr>
              <w:keepNext w:val="0"/>
              <w:keepLines w:val="0"/>
              <w:widowControl/>
              <w:suppressLineNumbers w:val="0"/>
              <w:spacing w:before="0" w:beforeAutospacing="0" w:after="0" w:afterAutospacing="0"/>
              <w:ind w:left="0" w:right="0"/>
              <w:jc w:val="both"/>
              <w:rPr>
                <w:rFonts w:hint="default"/>
              </w:rPr>
            </w:pPr>
          </w:p>
        </w:tc>
        <w:tc>
          <w:tcPr>
            <w:tcW w:w="2727" w:type="dxa"/>
            <w:gridSpan w:val="4"/>
          </w:tcPr>
          <w:p>
            <w:pPr>
              <w:keepNext w:val="0"/>
              <w:keepLines w:val="0"/>
              <w:widowControl/>
              <w:suppressLineNumbers w:val="0"/>
              <w:spacing w:before="0" w:beforeAutospacing="0" w:after="0" w:afterAutospacing="0"/>
              <w:ind w:left="0" w:right="0"/>
              <w:jc w:val="both"/>
              <w:rPr>
                <w:rFonts w:hint="default"/>
              </w:rPr>
            </w:pPr>
          </w:p>
        </w:tc>
        <w:tc>
          <w:tcPr>
            <w:tcW w:w="5419" w:type="dxa"/>
            <w:gridSpan w:val="5"/>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684" w:type="dxa"/>
            <w:vMerge w:val="continue"/>
            <w:tcBorders>
              <w:top w:val="nil"/>
            </w:tcBorders>
            <w:textDirection w:val="tbRlV"/>
          </w:tcPr>
          <w:p>
            <w:pPr>
              <w:keepNext w:val="0"/>
              <w:keepLines w:val="0"/>
              <w:widowControl/>
              <w:suppressLineNumbers w:val="0"/>
              <w:spacing w:before="0" w:beforeAutospacing="0" w:after="0" w:afterAutospacing="0"/>
              <w:ind w:left="0" w:right="0"/>
              <w:jc w:val="both"/>
              <w:rPr>
                <w:rFonts w:hint="default"/>
              </w:rPr>
            </w:pPr>
          </w:p>
        </w:tc>
        <w:tc>
          <w:tcPr>
            <w:tcW w:w="2727" w:type="dxa"/>
            <w:gridSpan w:val="4"/>
          </w:tcPr>
          <w:p>
            <w:pPr>
              <w:keepNext w:val="0"/>
              <w:keepLines w:val="0"/>
              <w:widowControl/>
              <w:suppressLineNumbers w:val="0"/>
              <w:spacing w:before="0" w:beforeAutospacing="0" w:after="0" w:afterAutospacing="0"/>
              <w:ind w:left="0" w:right="0"/>
              <w:jc w:val="both"/>
              <w:rPr>
                <w:rFonts w:hint="default"/>
              </w:rPr>
            </w:pPr>
          </w:p>
        </w:tc>
        <w:tc>
          <w:tcPr>
            <w:tcW w:w="5419" w:type="dxa"/>
            <w:gridSpan w:val="5"/>
          </w:tcPr>
          <w:p>
            <w:pPr>
              <w:keepNext w:val="0"/>
              <w:keepLines w:val="0"/>
              <w:widowControl/>
              <w:suppressLineNumbers w:val="0"/>
              <w:spacing w:before="0" w:beforeAutospacing="0" w:after="0" w:afterAutospacing="0"/>
              <w:ind w:left="0" w:right="0"/>
              <w:jc w:val="both"/>
              <w:rPr>
                <w:rFonts w:hint="default"/>
              </w:rPr>
            </w:pPr>
          </w:p>
        </w:tc>
      </w:tr>
    </w:tbl>
    <w:p>
      <w:pPr>
        <w:jc w:val="both"/>
      </w:pPr>
    </w:p>
    <w:p>
      <w:pPr>
        <w:jc w:val="both"/>
        <w:sectPr>
          <w:footerReference r:id="rId5" w:type="default"/>
          <w:pgSz w:w="11910" w:h="16840"/>
          <w:pgMar w:top="1431" w:right="1574" w:bottom="1730" w:left="1494" w:header="0" w:footer="1461" w:gutter="0"/>
          <w:pgBorders>
            <w:top w:val="none" w:sz="0" w:space="0"/>
            <w:left w:val="none" w:sz="0" w:space="0"/>
            <w:bottom w:val="none" w:sz="0" w:space="0"/>
            <w:right w:val="none" w:sz="0" w:space="0"/>
          </w:pgBorders>
          <w:cols w:space="720" w:num="1"/>
        </w:sectPr>
      </w:pPr>
    </w:p>
    <w:p>
      <w:pPr>
        <w:jc w:val="both"/>
      </w:pPr>
    </w:p>
    <w:p>
      <w:pPr>
        <w:jc w:val="both"/>
      </w:pPr>
    </w:p>
    <w:p>
      <w:pPr>
        <w:spacing w:line="170" w:lineRule="exact"/>
        <w:jc w:val="both"/>
      </w:pPr>
    </w:p>
    <w:tbl>
      <w:tblPr>
        <w:tblStyle w:val="5"/>
        <w:tblW w:w="0" w:type="auto"/>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709" w:hRule="atLeast"/>
        </w:trPr>
        <w:tc>
          <w:tcPr>
            <w:tcW w:w="8880" w:type="dxa"/>
          </w:tcPr>
          <w:p>
            <w:pPr>
              <w:keepNext w:val="0"/>
              <w:keepLines w:val="0"/>
              <w:widowControl/>
              <w:suppressLineNumbers w:val="0"/>
              <w:spacing w:before="295" w:beforeAutospacing="0" w:after="0" w:afterAutospacing="0" w:line="219" w:lineRule="auto"/>
              <w:ind w:left="264" w:right="0"/>
              <w:jc w:val="both"/>
              <w:rPr>
                <w:rFonts w:hint="default" w:ascii="宋体" w:hAnsi="宋体" w:eastAsia="宋体" w:cs="宋体"/>
                <w:sz w:val="25"/>
                <w:szCs w:val="25"/>
              </w:rPr>
            </w:pPr>
            <w:r>
              <w:rPr>
                <w:rFonts w:hint="default" w:ascii="宋体" w:hAnsi="宋体" w:eastAsia="宋体" w:cs="宋体"/>
                <w:spacing w:val="4"/>
                <w:sz w:val="25"/>
                <w:szCs w:val="25"/>
              </w:rPr>
              <w:t>主要事迹(1</w:t>
            </w:r>
            <w:r>
              <w:rPr>
                <w:rFonts w:hint="eastAsia" w:ascii="宋体" w:hAnsi="宋体" w:eastAsia="宋体" w:cs="宋体"/>
                <w:spacing w:val="4"/>
                <w:sz w:val="25"/>
                <w:szCs w:val="25"/>
              </w:rPr>
              <w:t>0</w:t>
            </w:r>
            <w:r>
              <w:rPr>
                <w:rFonts w:hint="default" w:ascii="宋体" w:hAnsi="宋体" w:eastAsia="宋体" w:cs="宋体"/>
                <w:spacing w:val="4"/>
                <w:sz w:val="25"/>
                <w:szCs w:val="25"/>
              </w:rPr>
              <w:t>00字</w:t>
            </w:r>
            <w:r>
              <w:rPr>
                <w:rFonts w:hint="eastAsia" w:ascii="宋体" w:hAnsi="宋体" w:eastAsia="宋体" w:cs="宋体"/>
                <w:spacing w:val="4"/>
                <w:sz w:val="25"/>
                <w:szCs w:val="25"/>
                <w:lang w:eastAsia="zh-CN"/>
              </w:rPr>
              <w:t>以内</w:t>
            </w:r>
            <w:r>
              <w:rPr>
                <w:rFonts w:hint="default" w:ascii="宋体" w:hAnsi="宋体" w:eastAsia="宋体" w:cs="宋体"/>
                <w:spacing w:val="4"/>
                <w:sz w:val="25"/>
                <w:szCs w:val="25"/>
              </w:rPr>
              <w:t>)</w:t>
            </w:r>
          </w:p>
        </w:tc>
      </w:tr>
    </w:tbl>
    <w:p>
      <w:pPr>
        <w:jc w:val="both"/>
      </w:pPr>
    </w:p>
    <w:p>
      <w:pPr>
        <w:jc w:val="both"/>
        <w:sectPr>
          <w:footerReference r:id="rId6" w:type="default"/>
          <w:pgSz w:w="11910" w:h="16840"/>
          <w:pgMar w:top="1431" w:right="1524" w:bottom="1734" w:left="1494" w:header="0" w:footer="1445" w:gutter="0"/>
          <w:pgBorders>
            <w:top w:val="none" w:sz="0" w:space="0"/>
            <w:left w:val="none" w:sz="0" w:space="0"/>
            <w:bottom w:val="none" w:sz="0" w:space="0"/>
            <w:right w:val="none" w:sz="0" w:space="0"/>
          </w:pgBorders>
          <w:cols w:space="720" w:num="1"/>
        </w:sectPr>
      </w:pPr>
    </w:p>
    <w:p>
      <w:pPr>
        <w:jc w:val="both"/>
      </w:pPr>
    </w:p>
    <w:p>
      <w:pPr>
        <w:jc w:val="both"/>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8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734" w:type="dxa"/>
            <w:textDirection w:val="tbRlV"/>
          </w:tcPr>
          <w:p>
            <w:pPr>
              <w:keepNext w:val="0"/>
              <w:keepLines w:val="0"/>
              <w:widowControl/>
              <w:suppressLineNumbers w:val="0"/>
              <w:spacing w:before="238" w:beforeAutospacing="0" w:after="0" w:afterAutospacing="0" w:line="216" w:lineRule="auto"/>
              <w:ind w:left="959" w:right="0"/>
              <w:jc w:val="both"/>
              <w:rPr>
                <w:rFonts w:hint="default" w:ascii="宋体" w:hAnsi="宋体" w:eastAsia="宋体" w:cs="宋体"/>
                <w:sz w:val="26"/>
                <w:szCs w:val="26"/>
              </w:rPr>
            </w:pPr>
            <w:r>
              <w:rPr>
                <w:rFonts w:hint="default" w:ascii="宋体" w:hAnsi="宋体" w:eastAsia="宋体" w:cs="宋体"/>
                <w:spacing w:val="3"/>
                <w:sz w:val="26"/>
                <w:szCs w:val="26"/>
              </w:rPr>
              <w:t>所在单位意见</w:t>
            </w:r>
          </w:p>
        </w:tc>
        <w:tc>
          <w:tcPr>
            <w:tcW w:w="8146" w:type="dxa"/>
          </w:tcPr>
          <w:p>
            <w:pPr>
              <w:keepNext w:val="0"/>
              <w:keepLines w:val="0"/>
              <w:widowControl/>
              <w:suppressLineNumbers w:val="0"/>
              <w:spacing w:before="0" w:beforeAutospacing="0" w:after="0" w:afterAutospacing="0" w:line="276" w:lineRule="auto"/>
              <w:ind w:left="0" w:right="0"/>
              <w:jc w:val="both"/>
              <w:rPr>
                <w:rFonts w:hint="default"/>
              </w:rPr>
            </w:pPr>
          </w:p>
          <w:p>
            <w:pPr>
              <w:keepNext w:val="0"/>
              <w:keepLines w:val="0"/>
              <w:widowControl/>
              <w:suppressLineNumbers w:val="0"/>
              <w:spacing w:before="0" w:beforeAutospacing="0" w:after="0" w:afterAutospacing="0" w:line="276" w:lineRule="auto"/>
              <w:ind w:left="0" w:right="0"/>
              <w:jc w:val="both"/>
              <w:rPr>
                <w:rFonts w:hint="default"/>
              </w:rPr>
            </w:pPr>
          </w:p>
          <w:p>
            <w:pPr>
              <w:keepNext w:val="0"/>
              <w:keepLines w:val="0"/>
              <w:widowControl/>
              <w:suppressLineNumbers w:val="0"/>
              <w:spacing w:before="0" w:beforeAutospacing="0" w:after="0" w:afterAutospacing="0" w:line="276" w:lineRule="auto"/>
              <w:ind w:left="0" w:right="0"/>
              <w:jc w:val="both"/>
              <w:rPr>
                <w:rFonts w:hint="default"/>
              </w:rPr>
            </w:pPr>
          </w:p>
          <w:p>
            <w:pPr>
              <w:keepNext w:val="0"/>
              <w:keepLines w:val="0"/>
              <w:widowControl/>
              <w:suppressLineNumbers w:val="0"/>
              <w:spacing w:before="0" w:beforeAutospacing="0" w:after="0" w:afterAutospacing="0" w:line="277" w:lineRule="auto"/>
              <w:ind w:left="0" w:right="0"/>
              <w:jc w:val="both"/>
              <w:rPr>
                <w:rFonts w:hint="default"/>
              </w:rPr>
            </w:pPr>
          </w:p>
          <w:p>
            <w:pPr>
              <w:keepNext w:val="0"/>
              <w:keepLines w:val="0"/>
              <w:widowControl/>
              <w:suppressLineNumbers w:val="0"/>
              <w:spacing w:before="0" w:beforeAutospacing="0" w:after="0" w:afterAutospacing="0" w:line="277" w:lineRule="auto"/>
              <w:ind w:left="0" w:right="0"/>
              <w:jc w:val="both"/>
              <w:rPr>
                <w:rFonts w:hint="default"/>
              </w:rPr>
            </w:pPr>
          </w:p>
          <w:p>
            <w:pPr>
              <w:keepNext w:val="0"/>
              <w:keepLines w:val="0"/>
              <w:widowControl/>
              <w:suppressLineNumbers w:val="0"/>
              <w:spacing w:before="85" w:beforeAutospacing="0" w:after="0" w:afterAutospacing="0" w:line="219" w:lineRule="auto"/>
              <w:ind w:left="711" w:right="0"/>
              <w:jc w:val="both"/>
              <w:rPr>
                <w:rFonts w:hint="default" w:ascii="宋体" w:hAnsi="宋体" w:eastAsia="宋体" w:cs="宋体"/>
                <w:sz w:val="26"/>
                <w:szCs w:val="26"/>
              </w:rPr>
            </w:pPr>
            <w:r>
              <w:rPr>
                <w:rFonts w:hint="default" w:ascii="宋体" w:hAnsi="宋体" w:eastAsia="宋体" w:cs="宋体"/>
                <w:spacing w:val="5"/>
                <w:sz w:val="26"/>
                <w:szCs w:val="26"/>
              </w:rPr>
              <w:t>(此处须写明具体意见)</w:t>
            </w:r>
          </w:p>
          <w:p>
            <w:pPr>
              <w:keepNext w:val="0"/>
              <w:keepLines w:val="0"/>
              <w:widowControl/>
              <w:suppressLineNumbers w:val="0"/>
              <w:spacing w:before="0" w:beforeAutospacing="0" w:after="0" w:afterAutospacing="0" w:line="442" w:lineRule="auto"/>
              <w:ind w:left="0" w:right="0"/>
              <w:jc w:val="both"/>
              <w:rPr>
                <w:rFonts w:hint="default"/>
              </w:rPr>
            </w:pPr>
          </w:p>
          <w:p>
            <w:pPr>
              <w:keepNext w:val="0"/>
              <w:keepLines w:val="0"/>
              <w:widowControl/>
              <w:suppressLineNumbers w:val="0"/>
              <w:spacing w:before="85" w:beforeAutospacing="0" w:after="0" w:afterAutospacing="0" w:line="219" w:lineRule="auto"/>
              <w:ind w:left="4161" w:right="0"/>
              <w:jc w:val="both"/>
              <w:rPr>
                <w:rFonts w:hint="default" w:ascii="宋体" w:hAnsi="宋体" w:eastAsia="宋体" w:cs="宋体"/>
                <w:sz w:val="26"/>
                <w:szCs w:val="26"/>
              </w:rPr>
            </w:pPr>
            <w:r>
              <w:rPr>
                <w:rFonts w:hint="default" w:ascii="宋体" w:hAnsi="宋体" w:eastAsia="宋体" w:cs="宋体"/>
                <w:spacing w:val="-11"/>
                <w:sz w:val="26"/>
                <w:szCs w:val="26"/>
              </w:rPr>
              <w:t>(盖</w:t>
            </w:r>
            <w:r>
              <w:rPr>
                <w:rFonts w:hint="default" w:ascii="宋体" w:hAnsi="宋体" w:eastAsia="宋体" w:cs="宋体"/>
                <w:spacing w:val="25"/>
                <w:sz w:val="26"/>
                <w:szCs w:val="26"/>
              </w:rPr>
              <w:t xml:space="preserve">    </w:t>
            </w:r>
            <w:r>
              <w:rPr>
                <w:rFonts w:hint="default" w:ascii="宋体" w:hAnsi="宋体" w:eastAsia="宋体" w:cs="宋体"/>
                <w:spacing w:val="-11"/>
                <w:sz w:val="26"/>
                <w:szCs w:val="26"/>
              </w:rPr>
              <w:t>章)</w:t>
            </w:r>
          </w:p>
          <w:p>
            <w:pPr>
              <w:keepNext w:val="0"/>
              <w:keepLines w:val="0"/>
              <w:widowControl/>
              <w:suppressLineNumbers w:val="0"/>
              <w:spacing w:before="163" w:beforeAutospacing="0" w:after="0" w:afterAutospacing="0" w:line="219" w:lineRule="auto"/>
              <w:ind w:left="5421" w:right="0"/>
              <w:jc w:val="both"/>
              <w:rPr>
                <w:rFonts w:hint="default" w:ascii="宋体" w:hAnsi="宋体" w:eastAsia="宋体" w:cs="宋体"/>
                <w:sz w:val="26"/>
                <w:szCs w:val="26"/>
              </w:rPr>
            </w:pPr>
            <w:r>
              <w:rPr>
                <w:rFonts w:hint="default" w:ascii="宋体" w:hAnsi="宋体" w:eastAsia="宋体" w:cs="宋体"/>
                <w:spacing w:val="-10"/>
                <w:sz w:val="26"/>
                <w:szCs w:val="26"/>
              </w:rPr>
              <w:t>年</w:t>
            </w:r>
            <w:r>
              <w:rPr>
                <w:rFonts w:hint="default" w:ascii="宋体" w:hAnsi="宋体" w:eastAsia="宋体" w:cs="宋体"/>
                <w:spacing w:val="15"/>
                <w:sz w:val="26"/>
                <w:szCs w:val="26"/>
              </w:rPr>
              <w:t xml:space="preserve">   </w:t>
            </w:r>
            <w:r>
              <w:rPr>
                <w:rFonts w:hint="default" w:ascii="宋体" w:hAnsi="宋体" w:eastAsia="宋体" w:cs="宋体"/>
                <w:spacing w:val="-10"/>
                <w:sz w:val="26"/>
                <w:szCs w:val="26"/>
              </w:rPr>
              <w:t>月</w:t>
            </w:r>
            <w:r>
              <w:rPr>
                <w:rFonts w:hint="default" w:ascii="宋体" w:hAnsi="宋体" w:eastAsia="宋体" w:cs="宋体"/>
                <w:spacing w:val="28"/>
                <w:sz w:val="26"/>
                <w:szCs w:val="26"/>
              </w:rPr>
              <w:t xml:space="preserve">   </w:t>
            </w:r>
            <w:r>
              <w:rPr>
                <w:rFonts w:hint="default" w:ascii="宋体" w:hAnsi="宋体" w:eastAsia="宋体" w:cs="宋体"/>
                <w:spacing w:val="-10"/>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7" w:hRule="atLeast"/>
        </w:trPr>
        <w:tc>
          <w:tcPr>
            <w:tcW w:w="734" w:type="dxa"/>
            <w:textDirection w:val="tbRlV"/>
          </w:tcPr>
          <w:p>
            <w:pPr>
              <w:keepNext w:val="0"/>
              <w:keepLines w:val="0"/>
              <w:widowControl/>
              <w:suppressLineNumbers w:val="0"/>
              <w:spacing w:before="238" w:beforeAutospacing="0" w:after="0" w:afterAutospacing="0" w:line="216" w:lineRule="auto"/>
              <w:ind w:left="793" w:right="0"/>
              <w:jc w:val="both"/>
              <w:rPr>
                <w:rFonts w:hint="default" w:ascii="宋体" w:hAnsi="宋体" w:eastAsia="宋体" w:cs="宋体"/>
                <w:sz w:val="26"/>
                <w:szCs w:val="26"/>
              </w:rPr>
            </w:pPr>
            <w:r>
              <w:rPr>
                <w:rFonts w:hint="default" w:ascii="宋体" w:hAnsi="宋体" w:eastAsia="宋体" w:cs="宋体"/>
                <w:spacing w:val="3"/>
                <w:sz w:val="26"/>
                <w:szCs w:val="26"/>
              </w:rPr>
              <w:t>纪检部门意见</w:t>
            </w:r>
          </w:p>
        </w:tc>
        <w:tc>
          <w:tcPr>
            <w:tcW w:w="8146" w:type="dxa"/>
          </w:tcPr>
          <w:p>
            <w:pPr>
              <w:keepNext w:val="0"/>
              <w:keepLines w:val="0"/>
              <w:widowControl/>
              <w:suppressLineNumbers w:val="0"/>
              <w:spacing w:before="0" w:beforeAutospacing="0" w:after="0" w:afterAutospacing="0" w:line="246" w:lineRule="auto"/>
              <w:ind w:left="0" w:right="0"/>
              <w:jc w:val="both"/>
              <w:rPr>
                <w:rFonts w:hint="default"/>
              </w:rPr>
            </w:pPr>
          </w:p>
          <w:p>
            <w:pPr>
              <w:keepNext w:val="0"/>
              <w:keepLines w:val="0"/>
              <w:widowControl/>
              <w:suppressLineNumbers w:val="0"/>
              <w:spacing w:before="0" w:beforeAutospacing="0" w:after="0" w:afterAutospacing="0" w:line="246"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84" w:beforeAutospacing="0" w:after="0" w:afterAutospacing="0" w:line="219" w:lineRule="auto"/>
              <w:ind w:left="711" w:right="0"/>
              <w:jc w:val="both"/>
              <w:rPr>
                <w:rFonts w:hint="default" w:ascii="宋体" w:hAnsi="宋体" w:eastAsia="宋体" w:cs="宋体"/>
                <w:sz w:val="26"/>
                <w:szCs w:val="26"/>
              </w:rPr>
            </w:pPr>
            <w:r>
              <w:rPr>
                <w:rFonts w:hint="default" w:ascii="宋体" w:hAnsi="宋体" w:eastAsia="宋体" w:cs="宋体"/>
                <w:spacing w:val="5"/>
                <w:sz w:val="26"/>
                <w:szCs w:val="26"/>
              </w:rPr>
              <w:t>(此处须写明具体意见)</w:t>
            </w:r>
          </w:p>
          <w:p>
            <w:pPr>
              <w:keepNext w:val="0"/>
              <w:keepLines w:val="0"/>
              <w:widowControl/>
              <w:suppressLineNumbers w:val="0"/>
              <w:spacing w:before="0" w:beforeAutospacing="0" w:after="0" w:afterAutospacing="0" w:line="442" w:lineRule="auto"/>
              <w:ind w:left="0" w:right="0"/>
              <w:jc w:val="both"/>
              <w:rPr>
                <w:rFonts w:hint="default"/>
              </w:rPr>
            </w:pPr>
          </w:p>
          <w:p>
            <w:pPr>
              <w:keepNext w:val="0"/>
              <w:keepLines w:val="0"/>
              <w:widowControl/>
              <w:suppressLineNumbers w:val="0"/>
              <w:spacing w:before="85" w:beforeAutospacing="0" w:after="0" w:afterAutospacing="0" w:line="219" w:lineRule="auto"/>
              <w:ind w:left="4161" w:right="0"/>
              <w:jc w:val="both"/>
              <w:rPr>
                <w:rFonts w:hint="default" w:ascii="宋体" w:hAnsi="宋体" w:eastAsia="宋体" w:cs="宋体"/>
                <w:sz w:val="26"/>
                <w:szCs w:val="26"/>
              </w:rPr>
            </w:pPr>
            <w:r>
              <w:rPr>
                <w:rFonts w:hint="default" w:ascii="宋体" w:hAnsi="宋体" w:eastAsia="宋体" w:cs="宋体"/>
                <w:spacing w:val="-11"/>
                <w:sz w:val="26"/>
                <w:szCs w:val="26"/>
              </w:rPr>
              <w:t>(盖</w:t>
            </w:r>
            <w:r>
              <w:rPr>
                <w:rFonts w:hint="default" w:ascii="宋体" w:hAnsi="宋体" w:eastAsia="宋体" w:cs="宋体"/>
                <w:spacing w:val="25"/>
                <w:sz w:val="26"/>
                <w:szCs w:val="26"/>
              </w:rPr>
              <w:t xml:space="preserve">    </w:t>
            </w:r>
            <w:r>
              <w:rPr>
                <w:rFonts w:hint="default" w:ascii="宋体" w:hAnsi="宋体" w:eastAsia="宋体" w:cs="宋体"/>
                <w:spacing w:val="-11"/>
                <w:sz w:val="26"/>
                <w:szCs w:val="26"/>
              </w:rPr>
              <w:t>章)</w:t>
            </w:r>
          </w:p>
          <w:p>
            <w:pPr>
              <w:keepNext w:val="0"/>
              <w:keepLines w:val="0"/>
              <w:widowControl/>
              <w:suppressLineNumbers w:val="0"/>
              <w:spacing w:before="183" w:beforeAutospacing="0" w:after="0" w:afterAutospacing="0" w:line="219" w:lineRule="auto"/>
              <w:ind w:left="5441" w:right="0"/>
              <w:jc w:val="both"/>
              <w:rPr>
                <w:rFonts w:hint="default" w:ascii="宋体" w:hAnsi="宋体" w:eastAsia="宋体" w:cs="宋体"/>
                <w:sz w:val="26"/>
                <w:szCs w:val="26"/>
              </w:rPr>
            </w:pPr>
            <w:r>
              <w:rPr>
                <w:rFonts w:hint="default" w:ascii="宋体" w:hAnsi="宋体" w:eastAsia="宋体" w:cs="宋体"/>
                <w:spacing w:val="-10"/>
                <w:sz w:val="26"/>
                <w:szCs w:val="26"/>
              </w:rPr>
              <w:t>年</w:t>
            </w:r>
            <w:r>
              <w:rPr>
                <w:rFonts w:hint="default" w:ascii="宋体" w:hAnsi="宋体" w:eastAsia="宋体" w:cs="宋体"/>
                <w:spacing w:val="15"/>
                <w:sz w:val="26"/>
                <w:szCs w:val="26"/>
              </w:rPr>
              <w:t xml:space="preserve">   </w:t>
            </w:r>
            <w:r>
              <w:rPr>
                <w:rFonts w:hint="default" w:ascii="宋体" w:hAnsi="宋体" w:eastAsia="宋体" w:cs="宋体"/>
                <w:spacing w:val="-10"/>
                <w:sz w:val="26"/>
                <w:szCs w:val="26"/>
              </w:rPr>
              <w:t>月</w:t>
            </w:r>
            <w:r>
              <w:rPr>
                <w:rFonts w:hint="default" w:ascii="宋体" w:hAnsi="宋体" w:eastAsia="宋体" w:cs="宋体"/>
                <w:spacing w:val="28"/>
                <w:sz w:val="26"/>
                <w:szCs w:val="26"/>
              </w:rPr>
              <w:t xml:space="preserve">   </w:t>
            </w:r>
            <w:r>
              <w:rPr>
                <w:rFonts w:hint="default" w:ascii="宋体" w:hAnsi="宋体" w:eastAsia="宋体" w:cs="宋体"/>
                <w:spacing w:val="-10"/>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7" w:hRule="atLeast"/>
        </w:trPr>
        <w:tc>
          <w:tcPr>
            <w:tcW w:w="734" w:type="dxa"/>
            <w:textDirection w:val="tbRlV"/>
          </w:tcPr>
          <w:p>
            <w:pPr>
              <w:keepNext w:val="0"/>
              <w:keepLines w:val="0"/>
              <w:widowControl/>
              <w:suppressLineNumbers w:val="0"/>
              <w:spacing w:before="239" w:beforeAutospacing="0" w:after="0" w:afterAutospacing="0" w:line="215" w:lineRule="auto"/>
              <w:ind w:left="1061" w:right="0"/>
              <w:jc w:val="both"/>
              <w:rPr>
                <w:rFonts w:hint="default" w:ascii="宋体" w:hAnsi="宋体" w:eastAsia="宋体" w:cs="宋体"/>
                <w:sz w:val="26"/>
                <w:szCs w:val="26"/>
              </w:rPr>
            </w:pPr>
            <w:r>
              <w:rPr>
                <w:rFonts w:hint="default" w:ascii="宋体" w:hAnsi="宋体" w:eastAsia="宋体" w:cs="宋体"/>
                <w:sz w:val="26"/>
                <w:szCs w:val="26"/>
              </w:rPr>
              <w:t>推荐单位意见</w:t>
            </w:r>
          </w:p>
        </w:tc>
        <w:tc>
          <w:tcPr>
            <w:tcW w:w="8146" w:type="dxa"/>
          </w:tcPr>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7" w:lineRule="auto"/>
              <w:ind w:left="0" w:right="0"/>
              <w:jc w:val="both"/>
              <w:rPr>
                <w:rFonts w:hint="default"/>
              </w:rPr>
            </w:pPr>
          </w:p>
          <w:p>
            <w:pPr>
              <w:keepNext w:val="0"/>
              <w:keepLines w:val="0"/>
              <w:widowControl/>
              <w:suppressLineNumbers w:val="0"/>
              <w:spacing w:before="0" w:beforeAutospacing="0" w:after="0" w:afterAutospacing="0" w:line="248" w:lineRule="auto"/>
              <w:ind w:left="0" w:right="0"/>
              <w:jc w:val="both"/>
              <w:rPr>
                <w:rFonts w:hint="default"/>
              </w:rPr>
            </w:pPr>
          </w:p>
          <w:p>
            <w:pPr>
              <w:keepNext w:val="0"/>
              <w:keepLines w:val="0"/>
              <w:widowControl/>
              <w:suppressLineNumbers w:val="0"/>
              <w:spacing w:before="84" w:beforeAutospacing="0" w:after="0" w:afterAutospacing="0" w:line="219" w:lineRule="auto"/>
              <w:ind w:left="711" w:right="0"/>
              <w:jc w:val="both"/>
              <w:rPr>
                <w:rFonts w:hint="default" w:ascii="宋体" w:hAnsi="宋体" w:eastAsia="宋体" w:cs="宋体"/>
                <w:sz w:val="26"/>
                <w:szCs w:val="26"/>
              </w:rPr>
            </w:pPr>
            <w:r>
              <w:rPr>
                <w:rFonts w:hint="default" w:ascii="宋体" w:hAnsi="宋体" w:eastAsia="宋体" w:cs="宋体"/>
                <w:spacing w:val="5"/>
                <w:sz w:val="26"/>
                <w:szCs w:val="26"/>
              </w:rPr>
              <w:t>(此处须写明具体意见)</w:t>
            </w:r>
          </w:p>
          <w:p>
            <w:pPr>
              <w:keepNext w:val="0"/>
              <w:keepLines w:val="0"/>
              <w:widowControl/>
              <w:suppressLineNumbers w:val="0"/>
              <w:spacing w:before="0" w:beforeAutospacing="0" w:after="0" w:afterAutospacing="0" w:line="442" w:lineRule="auto"/>
              <w:ind w:left="0" w:right="0"/>
              <w:jc w:val="both"/>
              <w:rPr>
                <w:rFonts w:hint="default"/>
              </w:rPr>
            </w:pPr>
          </w:p>
          <w:p>
            <w:pPr>
              <w:keepNext w:val="0"/>
              <w:keepLines w:val="0"/>
              <w:widowControl/>
              <w:suppressLineNumbers w:val="0"/>
              <w:spacing w:before="85" w:beforeAutospacing="0" w:after="0" w:afterAutospacing="0" w:line="219" w:lineRule="auto"/>
              <w:ind w:left="4161" w:right="0"/>
              <w:jc w:val="both"/>
              <w:rPr>
                <w:rFonts w:hint="default" w:ascii="宋体" w:hAnsi="宋体" w:eastAsia="宋体" w:cs="宋体"/>
                <w:sz w:val="26"/>
                <w:szCs w:val="26"/>
              </w:rPr>
            </w:pPr>
            <w:r>
              <w:rPr>
                <w:rFonts w:hint="default" w:ascii="宋体" w:hAnsi="宋体" w:eastAsia="宋体" w:cs="宋体"/>
                <w:spacing w:val="-11"/>
                <w:sz w:val="26"/>
                <w:szCs w:val="26"/>
              </w:rPr>
              <w:t>(盖</w:t>
            </w:r>
            <w:r>
              <w:rPr>
                <w:rFonts w:hint="default" w:ascii="宋体" w:hAnsi="宋体" w:eastAsia="宋体" w:cs="宋体"/>
                <w:spacing w:val="25"/>
                <w:sz w:val="26"/>
                <w:szCs w:val="26"/>
              </w:rPr>
              <w:t xml:space="preserve">    </w:t>
            </w:r>
            <w:r>
              <w:rPr>
                <w:rFonts w:hint="default" w:ascii="宋体" w:hAnsi="宋体" w:eastAsia="宋体" w:cs="宋体"/>
                <w:spacing w:val="-11"/>
                <w:sz w:val="26"/>
                <w:szCs w:val="26"/>
              </w:rPr>
              <w:t>章)</w:t>
            </w:r>
          </w:p>
          <w:p>
            <w:pPr>
              <w:keepNext w:val="0"/>
              <w:keepLines w:val="0"/>
              <w:widowControl/>
              <w:suppressLineNumbers w:val="0"/>
              <w:spacing w:before="153" w:beforeAutospacing="0" w:after="0" w:afterAutospacing="0" w:line="219" w:lineRule="auto"/>
              <w:ind w:left="5401" w:right="0"/>
              <w:jc w:val="both"/>
              <w:rPr>
                <w:rFonts w:hint="default" w:ascii="宋体" w:hAnsi="宋体" w:eastAsia="宋体" w:cs="宋体"/>
                <w:sz w:val="26"/>
                <w:szCs w:val="26"/>
              </w:rPr>
            </w:pPr>
            <w:r>
              <w:rPr>
                <w:rFonts w:hint="default" w:ascii="宋体" w:hAnsi="宋体" w:eastAsia="宋体" w:cs="宋体"/>
                <w:spacing w:val="-10"/>
                <w:sz w:val="26"/>
                <w:szCs w:val="26"/>
              </w:rPr>
              <w:t>年</w:t>
            </w:r>
            <w:r>
              <w:rPr>
                <w:rFonts w:hint="default" w:ascii="宋体" w:hAnsi="宋体" w:eastAsia="宋体" w:cs="宋体"/>
                <w:spacing w:val="15"/>
                <w:sz w:val="26"/>
                <w:szCs w:val="26"/>
              </w:rPr>
              <w:t xml:space="preserve">   </w:t>
            </w:r>
            <w:r>
              <w:rPr>
                <w:rFonts w:hint="default" w:ascii="宋体" w:hAnsi="宋体" w:eastAsia="宋体" w:cs="宋体"/>
                <w:spacing w:val="-10"/>
                <w:sz w:val="26"/>
                <w:szCs w:val="26"/>
              </w:rPr>
              <w:t>月</w:t>
            </w:r>
            <w:r>
              <w:rPr>
                <w:rFonts w:hint="default" w:ascii="宋体" w:hAnsi="宋体" w:eastAsia="宋体" w:cs="宋体"/>
                <w:spacing w:val="28"/>
                <w:sz w:val="26"/>
                <w:szCs w:val="26"/>
              </w:rPr>
              <w:t xml:space="preserve">   </w:t>
            </w:r>
            <w:r>
              <w:rPr>
                <w:rFonts w:hint="default" w:ascii="宋体" w:hAnsi="宋体" w:eastAsia="宋体" w:cs="宋体"/>
                <w:spacing w:val="-10"/>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734" w:type="dxa"/>
            <w:textDirection w:val="tbRlV"/>
          </w:tcPr>
          <w:p>
            <w:pPr>
              <w:keepNext w:val="0"/>
              <w:keepLines w:val="0"/>
              <w:widowControl/>
              <w:suppressLineNumbers w:val="0"/>
              <w:spacing w:before="239" w:beforeAutospacing="0" w:after="0" w:afterAutospacing="0" w:line="217" w:lineRule="auto"/>
              <w:ind w:left="576" w:right="0"/>
              <w:jc w:val="both"/>
              <w:rPr>
                <w:rFonts w:hint="default" w:ascii="宋体" w:hAnsi="宋体" w:eastAsia="宋体" w:cs="宋体"/>
                <w:sz w:val="26"/>
                <w:szCs w:val="26"/>
              </w:rPr>
            </w:pPr>
            <w:r>
              <w:rPr>
                <w:rFonts w:hint="default" w:ascii="宋体" w:hAnsi="宋体" w:eastAsia="宋体" w:cs="宋体"/>
                <w:spacing w:val="11"/>
                <w:sz w:val="26"/>
                <w:szCs w:val="26"/>
              </w:rPr>
              <w:t>备注</w:t>
            </w:r>
          </w:p>
        </w:tc>
        <w:tc>
          <w:tcPr>
            <w:tcW w:w="8146" w:type="dxa"/>
          </w:tcPr>
          <w:p>
            <w:pPr>
              <w:keepNext w:val="0"/>
              <w:keepLines w:val="0"/>
              <w:widowControl/>
              <w:suppressLineNumbers w:val="0"/>
              <w:spacing w:before="0" w:beforeAutospacing="0" w:after="0" w:afterAutospacing="0"/>
              <w:ind w:left="0" w:right="0"/>
              <w:jc w:val="both"/>
              <w:rPr>
                <w:rFonts w:hint="default"/>
              </w:rPr>
            </w:pPr>
          </w:p>
        </w:tc>
      </w:tr>
    </w:tbl>
    <w:p>
      <w:pPr>
        <w:spacing w:line="170" w:lineRule="exact"/>
        <w:jc w:val="both"/>
      </w:pPr>
    </w:p>
    <w:p>
      <w:pPr>
        <w:jc w:val="both"/>
      </w:pPr>
    </w:p>
    <w:p>
      <w:pPr>
        <w:jc w:val="both"/>
        <w:sectPr>
          <w:footerReference r:id="rId7" w:type="default"/>
          <w:pgSz w:w="11910" w:h="16840"/>
          <w:pgMar w:top="1431" w:right="1524" w:bottom="1723" w:left="1494" w:header="0" w:footer="1464" w:gutter="0"/>
          <w:pgBorders>
            <w:top w:val="none" w:sz="0" w:space="0"/>
            <w:left w:val="none" w:sz="0" w:space="0"/>
            <w:bottom w:val="none" w:sz="0" w:space="0"/>
            <w:right w:val="none" w:sz="0" w:space="0"/>
          </w:pgBorders>
          <w:cols w:space="720" w:num="1"/>
        </w:sectPr>
      </w:pPr>
    </w:p>
    <w:p>
      <w:pPr>
        <w:spacing w:line="401" w:lineRule="auto"/>
        <w:jc w:val="both"/>
      </w:pPr>
    </w:p>
    <w:p>
      <w:pPr>
        <w:spacing w:before="107" w:line="224" w:lineRule="auto"/>
        <w:ind w:left="599"/>
        <w:jc w:val="both"/>
        <w:rPr>
          <w:rFonts w:ascii="黑体" w:hAnsi="黑体" w:eastAsia="黑体" w:cs="黑体"/>
          <w:sz w:val="33"/>
          <w:szCs w:val="33"/>
        </w:rPr>
      </w:pPr>
      <w:r>
        <w:rPr>
          <w:rFonts w:ascii="黑体" w:hAnsi="黑体" w:eastAsia="黑体" w:cs="黑体"/>
          <w:b/>
          <w:bCs/>
          <w:spacing w:val="1"/>
          <w:sz w:val="33"/>
          <w:szCs w:val="33"/>
        </w:rPr>
        <w:t>附件2</w:t>
      </w:r>
    </w:p>
    <w:p>
      <w:pPr>
        <w:spacing w:before="105" w:line="219" w:lineRule="auto"/>
        <w:ind w:left="2190"/>
        <w:jc w:val="both"/>
        <w:rPr>
          <w:rFonts w:ascii="宋体" w:hAnsi="宋体" w:eastAsia="宋体" w:cs="宋体"/>
          <w:spacing w:val="0"/>
          <w:sz w:val="43"/>
          <w:szCs w:val="43"/>
        </w:rPr>
      </w:pPr>
      <w:r>
        <w:rPr>
          <w:rFonts w:ascii="宋体" w:hAnsi="宋体" w:eastAsia="宋体" w:cs="宋体"/>
          <w:b/>
          <w:bCs/>
          <w:spacing w:val="0"/>
          <w:sz w:val="43"/>
          <w:szCs w:val="43"/>
        </w:rPr>
        <w:t>2023年</w:t>
      </w:r>
      <w:r>
        <w:rPr>
          <w:rFonts w:hint="eastAsia" w:ascii="宋体" w:hAnsi="宋体" w:eastAsia="宋体" w:cs="宋体"/>
          <w:b/>
          <w:bCs/>
          <w:spacing w:val="0"/>
          <w:sz w:val="43"/>
          <w:szCs w:val="43"/>
        </w:rPr>
        <w:t>承德市</w:t>
      </w:r>
      <w:r>
        <w:rPr>
          <w:rFonts w:ascii="宋体" w:hAnsi="宋体" w:eastAsia="宋体" w:cs="宋体"/>
          <w:b/>
          <w:bCs/>
          <w:spacing w:val="0"/>
          <w:sz w:val="43"/>
          <w:szCs w:val="43"/>
        </w:rPr>
        <w:t>“最美科技</w:t>
      </w:r>
      <w:r>
        <w:rPr>
          <w:rFonts w:hint="eastAsia" w:ascii="宋体" w:hAnsi="宋体" w:eastAsia="宋体" w:cs="宋体"/>
          <w:b/>
          <w:bCs/>
          <w:spacing w:val="0"/>
          <w:sz w:val="43"/>
          <w:szCs w:val="43"/>
          <w:lang w:eastAsia="zh-CN"/>
        </w:rPr>
        <w:t>科普</w:t>
      </w:r>
      <w:r>
        <w:rPr>
          <w:rFonts w:ascii="宋体" w:hAnsi="宋体" w:eastAsia="宋体" w:cs="宋体"/>
          <w:b/>
          <w:bCs/>
          <w:spacing w:val="0"/>
          <w:sz w:val="43"/>
          <w:szCs w:val="43"/>
        </w:rPr>
        <w:t>工作者”候选人汇总表</w:t>
      </w:r>
    </w:p>
    <w:p>
      <w:pPr>
        <w:spacing w:before="211" w:line="219" w:lineRule="auto"/>
        <w:ind w:left="564"/>
        <w:jc w:val="both"/>
        <w:rPr>
          <w:rFonts w:ascii="宋体" w:hAnsi="宋体" w:eastAsia="宋体" w:cs="宋体"/>
          <w:sz w:val="29"/>
          <w:szCs w:val="29"/>
        </w:rPr>
      </w:pPr>
      <w:r>
        <w:rPr>
          <w:rFonts w:ascii="宋体" w:hAnsi="宋体" w:eastAsia="宋体" w:cs="宋体"/>
          <w:spacing w:val="5"/>
          <w:sz w:val="29"/>
          <w:szCs w:val="29"/>
        </w:rPr>
        <w:t>推荐单位(盖章):</w:t>
      </w:r>
    </w:p>
    <w:tbl>
      <w:tblPr>
        <w:tblStyle w:val="5"/>
        <w:tblW w:w="13516" w:type="dxa"/>
        <w:tblInd w:w="549"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40"/>
        <w:gridCol w:w="905"/>
        <w:gridCol w:w="566"/>
        <w:gridCol w:w="597"/>
        <w:gridCol w:w="566"/>
        <w:gridCol w:w="1193"/>
        <w:gridCol w:w="1296"/>
        <w:gridCol w:w="1038"/>
        <w:gridCol w:w="1738"/>
        <w:gridCol w:w="4446"/>
        <w:gridCol w:w="63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40"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5"/>
                <w:sz w:val="23"/>
                <w:szCs w:val="23"/>
              </w:rPr>
              <w:t>序号</w:t>
            </w:r>
          </w:p>
        </w:tc>
        <w:tc>
          <w:tcPr>
            <w:tcW w:w="905"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9"/>
                <w:sz w:val="23"/>
                <w:szCs w:val="23"/>
              </w:rPr>
              <w:t>姓名</w:t>
            </w:r>
          </w:p>
        </w:tc>
        <w:tc>
          <w:tcPr>
            <w:tcW w:w="566"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9"/>
                <w:sz w:val="23"/>
                <w:szCs w:val="23"/>
              </w:rPr>
              <w:t>性别</w:t>
            </w:r>
          </w:p>
        </w:tc>
        <w:tc>
          <w:tcPr>
            <w:tcW w:w="597"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4"/>
                <w:sz w:val="23"/>
                <w:szCs w:val="23"/>
              </w:rPr>
              <w:t>民族</w:t>
            </w:r>
          </w:p>
        </w:tc>
        <w:tc>
          <w:tcPr>
            <w:tcW w:w="566"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3"/>
                <w:sz w:val="23"/>
                <w:szCs w:val="23"/>
              </w:rPr>
              <w:t>党派</w:t>
            </w:r>
          </w:p>
        </w:tc>
        <w:tc>
          <w:tcPr>
            <w:tcW w:w="1193"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11"/>
                <w:sz w:val="23"/>
                <w:szCs w:val="23"/>
              </w:rPr>
              <w:t>出生年月</w:t>
            </w:r>
          </w:p>
        </w:tc>
        <w:tc>
          <w:tcPr>
            <w:tcW w:w="1296"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5"/>
                <w:sz w:val="23"/>
                <w:szCs w:val="23"/>
              </w:rPr>
              <w:t>工作单位</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4"/>
                <w:sz w:val="23"/>
                <w:szCs w:val="23"/>
              </w:rPr>
              <w:t>及职务职称</w:t>
            </w:r>
          </w:p>
        </w:tc>
        <w:tc>
          <w:tcPr>
            <w:tcW w:w="1038"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pacing w:val="2"/>
                <w:sz w:val="23"/>
                <w:szCs w:val="23"/>
              </w:rPr>
              <w:t>专业专长</w:t>
            </w:r>
          </w:p>
        </w:tc>
        <w:tc>
          <w:tcPr>
            <w:tcW w:w="1738"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z w:val="23"/>
                <w:szCs w:val="23"/>
              </w:rPr>
              <w:t>个人事迹简介</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ascii="宋体" w:hAnsi="宋体" w:eastAsia="宋体" w:cs="宋体"/>
                <w:b/>
                <w:bCs/>
                <w:sz w:val="23"/>
                <w:szCs w:val="23"/>
              </w:rPr>
            </w:pPr>
            <w:r>
              <w:rPr>
                <w:rFonts w:hint="default" w:ascii="宋体" w:hAnsi="宋体" w:eastAsia="宋体" w:cs="宋体"/>
                <w:b/>
                <w:bCs/>
                <w:sz w:val="23"/>
                <w:szCs w:val="23"/>
              </w:rPr>
              <w:t>(300字左右)</w:t>
            </w:r>
          </w:p>
        </w:tc>
        <w:tc>
          <w:tcPr>
            <w:tcW w:w="4446"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b/>
                <w:bCs/>
              </w:rPr>
            </w:pPr>
            <w:r>
              <w:rPr>
                <w:rFonts w:hint="default"/>
                <w:b/>
                <w:bCs/>
              </w:rPr>
              <w:t>是否曾获省部级以上荣誉表彰或中宣部、省委宣传部、市委宣传部、市科协“最美”系列称号</w:t>
            </w:r>
          </w:p>
        </w:tc>
        <w:tc>
          <w:tcPr>
            <w:tcW w:w="631" w:type="dxa"/>
            <w:tcBorders>
              <w:tl2br w:val="nil"/>
              <w:tr2bl w:val="nil"/>
            </w:tcBorders>
            <w:vAlign w:val="center"/>
          </w:tcPr>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default"/>
                <w:b/>
                <w:bCs/>
              </w:rPr>
            </w:pPr>
            <w:r>
              <w:rPr>
                <w:rFonts w:hint="default" w:ascii="宋体" w:hAnsi="宋体" w:eastAsia="宋体" w:cs="宋体"/>
                <w:b/>
                <w:bCs/>
                <w:spacing w:val="5"/>
                <w:sz w:val="23"/>
                <w:szCs w:val="23"/>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40"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905"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97"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193"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29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0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7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444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631"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540"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905"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97"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193"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29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0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7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444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631"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40"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905"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97"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193"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29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0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7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444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631"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540"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905"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97"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193"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29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0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7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444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631"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540"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905"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97"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56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193"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29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0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1738"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4446"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c>
          <w:tcPr>
            <w:tcW w:w="631" w:type="dxa"/>
            <w:tcBorders>
              <w:tl2br w:val="nil"/>
              <w:tr2bl w:val="nil"/>
            </w:tcBorders>
          </w:tcPr>
          <w:p>
            <w:pPr>
              <w:keepNext w:val="0"/>
              <w:keepLines w:val="0"/>
              <w:widowControl/>
              <w:suppressLineNumbers w:val="0"/>
              <w:spacing w:before="0" w:beforeAutospacing="0" w:after="0" w:afterAutospacing="0"/>
              <w:ind w:left="0" w:right="0"/>
              <w:jc w:val="both"/>
              <w:rPr>
                <w:rFonts w:hint="default"/>
              </w:rPr>
            </w:pPr>
          </w:p>
        </w:tc>
      </w:tr>
    </w:tbl>
    <w:p>
      <w:pPr>
        <w:ind w:firstLine="630" w:firstLineChars="300"/>
        <w:jc w:val="both"/>
        <w:rPr>
          <w:rFonts w:hint="eastAsia" w:eastAsiaTheme="minorEastAsia"/>
          <w:lang w:eastAsia="zh-CN"/>
        </w:rPr>
        <w:sectPr>
          <w:footerReference r:id="rId8" w:type="default"/>
          <w:pgSz w:w="16840" w:h="11910"/>
          <w:pgMar w:top="1417" w:right="1417" w:bottom="1417" w:left="1417" w:header="0" w:footer="0" w:gutter="0"/>
          <w:pgBorders>
            <w:top w:val="none" w:sz="0" w:space="0"/>
            <w:left w:val="none" w:sz="0" w:space="0"/>
            <w:bottom w:val="none" w:sz="0" w:space="0"/>
            <w:right w:val="none" w:sz="0" w:space="0"/>
          </w:pgBorders>
          <w:cols w:space="720" w:num="1"/>
        </w:sectPr>
      </w:pPr>
      <w:r>
        <w:rPr>
          <w:rFonts w:hint="eastAsia" w:eastAsiaTheme="minorEastAsia"/>
          <w:lang w:eastAsia="zh-CN"/>
        </w:rPr>
        <w:t>备注：此表由推荐单位填报</w:t>
      </w:r>
    </w:p>
    <w:p>
      <w:pPr>
        <w:spacing w:before="107" w:line="224" w:lineRule="auto"/>
        <w:jc w:val="both"/>
        <w:rPr>
          <w:rFonts w:ascii="黑体" w:hAnsi="黑体" w:eastAsia="黑体" w:cs="黑体"/>
          <w:sz w:val="33"/>
          <w:szCs w:val="33"/>
        </w:rPr>
      </w:pPr>
      <w:r>
        <w:rPr>
          <w:rFonts w:ascii="黑体" w:hAnsi="黑体" w:eastAsia="黑体" w:cs="黑体"/>
          <w:b/>
          <w:bCs/>
          <w:spacing w:val="1"/>
          <w:sz w:val="33"/>
          <w:szCs w:val="33"/>
        </w:rPr>
        <w:t>附件</w:t>
      </w:r>
      <w:r>
        <w:rPr>
          <w:rFonts w:hint="eastAsia" w:ascii="黑体" w:hAnsi="黑体" w:eastAsia="黑体" w:cs="黑体"/>
          <w:b/>
          <w:bCs/>
          <w:spacing w:val="1"/>
          <w:sz w:val="33"/>
          <w:szCs w:val="33"/>
        </w:rPr>
        <w:t>3</w:t>
      </w:r>
    </w:p>
    <w:p>
      <w:pPr>
        <w:spacing w:line="244" w:lineRule="auto"/>
        <w:jc w:val="both"/>
        <w:rPr>
          <w:rFonts w:hint="eastAsia" w:eastAsiaTheme="minorEastAsia"/>
        </w:rPr>
      </w:pPr>
    </w:p>
    <w:p>
      <w:pPr>
        <w:spacing w:line="257" w:lineRule="auto"/>
        <w:jc w:val="both"/>
        <w:rPr>
          <w:rFonts w:hint="eastAsia" w:eastAsiaTheme="minorEastAsia"/>
        </w:rPr>
      </w:pPr>
    </w:p>
    <w:p>
      <w:pPr>
        <w:spacing w:before="147" w:line="219" w:lineRule="auto"/>
        <w:ind w:left="276"/>
        <w:jc w:val="center"/>
        <w:rPr>
          <w:rFonts w:ascii="宋体" w:hAnsi="宋体" w:eastAsia="宋体" w:cs="宋体"/>
          <w:b/>
          <w:bCs/>
          <w:spacing w:val="-16"/>
          <w:sz w:val="45"/>
          <w:szCs w:val="45"/>
        </w:rPr>
      </w:pPr>
      <w:r>
        <w:rPr>
          <w:rFonts w:hint="eastAsia" w:ascii="宋体" w:hAnsi="宋体" w:eastAsia="宋体" w:cs="宋体"/>
          <w:b/>
          <w:bCs/>
          <w:spacing w:val="-16"/>
          <w:sz w:val="45"/>
          <w:szCs w:val="45"/>
        </w:rPr>
        <w:t>承德市</w:t>
      </w:r>
      <w:r>
        <w:rPr>
          <w:rFonts w:ascii="宋体" w:hAnsi="宋体" w:eastAsia="宋体" w:cs="宋体"/>
          <w:b/>
          <w:bCs/>
          <w:spacing w:val="-16"/>
          <w:sz w:val="45"/>
          <w:szCs w:val="45"/>
        </w:rPr>
        <w:t>“最美科技</w:t>
      </w:r>
      <w:r>
        <w:rPr>
          <w:rFonts w:hint="eastAsia" w:ascii="宋体" w:hAnsi="宋体" w:eastAsia="宋体" w:cs="宋体"/>
          <w:b/>
          <w:bCs/>
          <w:spacing w:val="-16"/>
          <w:sz w:val="45"/>
          <w:szCs w:val="45"/>
          <w:lang w:eastAsia="zh-CN"/>
        </w:rPr>
        <w:t>科普</w:t>
      </w:r>
      <w:r>
        <w:rPr>
          <w:rFonts w:ascii="宋体" w:hAnsi="宋体" w:eastAsia="宋体" w:cs="宋体"/>
          <w:b/>
          <w:bCs/>
          <w:spacing w:val="-16"/>
          <w:sz w:val="45"/>
          <w:szCs w:val="45"/>
        </w:rPr>
        <w:t>工作者”推荐诚信</w:t>
      </w:r>
    </w:p>
    <w:p>
      <w:pPr>
        <w:spacing w:before="147" w:line="219" w:lineRule="auto"/>
        <w:ind w:left="276"/>
        <w:jc w:val="center"/>
        <w:rPr>
          <w:rFonts w:ascii="宋体" w:hAnsi="宋体" w:eastAsia="宋体" w:cs="宋体"/>
          <w:sz w:val="45"/>
          <w:szCs w:val="45"/>
        </w:rPr>
      </w:pPr>
      <w:r>
        <w:rPr>
          <w:rFonts w:ascii="宋体" w:hAnsi="宋体" w:eastAsia="宋体" w:cs="宋体"/>
          <w:b/>
          <w:bCs/>
          <w:spacing w:val="-16"/>
          <w:sz w:val="45"/>
          <w:szCs w:val="45"/>
        </w:rPr>
        <w:t>承诺书</w:t>
      </w:r>
    </w:p>
    <w:p>
      <w:pPr>
        <w:spacing w:line="259" w:lineRule="auto"/>
        <w:jc w:val="both"/>
      </w:pPr>
    </w:p>
    <w:p>
      <w:pPr>
        <w:spacing w:line="259" w:lineRule="auto"/>
        <w:jc w:val="both"/>
      </w:pPr>
    </w:p>
    <w:p>
      <w:pPr>
        <w:spacing w:line="327" w:lineRule="auto"/>
        <w:jc w:val="both"/>
      </w:pPr>
    </w:p>
    <w:p>
      <w:pPr>
        <w:spacing w:before="104" w:line="317" w:lineRule="auto"/>
        <w:ind w:right="77" w:firstLine="660"/>
        <w:jc w:val="both"/>
        <w:rPr>
          <w:rFonts w:ascii="仿宋" w:hAnsi="仿宋" w:eastAsia="仿宋" w:cs="仿宋"/>
          <w:sz w:val="32"/>
          <w:szCs w:val="32"/>
        </w:rPr>
      </w:pPr>
      <w:r>
        <w:rPr>
          <w:rFonts w:ascii="仿宋" w:hAnsi="仿宋" w:eastAsia="仿宋" w:cs="仿宋"/>
          <w:spacing w:val="-6"/>
          <w:sz w:val="32"/>
          <w:szCs w:val="32"/>
        </w:rPr>
        <w:t>本人根据《</w:t>
      </w:r>
      <w:r>
        <w:rPr>
          <w:rFonts w:hint="eastAsia" w:ascii="仿宋" w:hAnsi="仿宋" w:eastAsia="仿宋" w:cs="仿宋"/>
          <w:spacing w:val="-6"/>
          <w:sz w:val="32"/>
          <w:szCs w:val="32"/>
        </w:rPr>
        <w:t>承德市</w:t>
      </w:r>
      <w:r>
        <w:rPr>
          <w:rFonts w:ascii="仿宋" w:hAnsi="仿宋" w:eastAsia="仿宋" w:cs="仿宋"/>
          <w:spacing w:val="-6"/>
          <w:sz w:val="32"/>
          <w:szCs w:val="32"/>
        </w:rPr>
        <w:t>“最美科技</w:t>
      </w:r>
      <w:r>
        <w:rPr>
          <w:rFonts w:hint="eastAsia" w:ascii="仿宋" w:hAnsi="仿宋" w:eastAsia="仿宋" w:cs="仿宋"/>
          <w:spacing w:val="-6"/>
          <w:sz w:val="32"/>
          <w:szCs w:val="32"/>
          <w:lang w:eastAsia="zh-CN"/>
        </w:rPr>
        <w:t>科普</w:t>
      </w:r>
      <w:r>
        <w:rPr>
          <w:rFonts w:ascii="仿宋" w:hAnsi="仿宋" w:eastAsia="仿宋" w:cs="仿宋"/>
          <w:spacing w:val="-6"/>
          <w:sz w:val="32"/>
          <w:szCs w:val="32"/>
        </w:rPr>
        <w:t>工作者”申报通知》的要求自</w:t>
      </w:r>
      <w:r>
        <w:rPr>
          <w:rFonts w:ascii="仿宋" w:hAnsi="仿宋" w:eastAsia="仿宋" w:cs="仿宋"/>
          <w:spacing w:val="5"/>
          <w:sz w:val="32"/>
          <w:szCs w:val="32"/>
        </w:rPr>
        <w:t xml:space="preserve"> </w:t>
      </w:r>
      <w:r>
        <w:rPr>
          <w:rFonts w:ascii="仿宋" w:hAnsi="仿宋" w:eastAsia="仿宋" w:cs="仿宋"/>
          <w:spacing w:val="-6"/>
          <w:sz w:val="32"/>
          <w:szCs w:val="32"/>
        </w:rPr>
        <w:t>愿提交推荐材料，在此郑重承诺：严格落实《</w:t>
      </w:r>
      <w:r>
        <w:rPr>
          <w:rFonts w:hint="eastAsia" w:ascii="仿宋" w:hAnsi="仿宋" w:eastAsia="仿宋" w:cs="仿宋"/>
          <w:spacing w:val="-6"/>
          <w:sz w:val="32"/>
          <w:szCs w:val="32"/>
        </w:rPr>
        <w:t>承德市</w:t>
      </w:r>
      <w:r>
        <w:rPr>
          <w:rFonts w:ascii="仿宋" w:hAnsi="仿宋" w:eastAsia="仿宋" w:cs="仿宋"/>
          <w:spacing w:val="-6"/>
          <w:sz w:val="32"/>
          <w:szCs w:val="32"/>
        </w:rPr>
        <w:t>“最美科技</w:t>
      </w:r>
      <w:r>
        <w:rPr>
          <w:rFonts w:hint="eastAsia" w:ascii="仿宋" w:hAnsi="仿宋" w:eastAsia="仿宋" w:cs="仿宋"/>
          <w:spacing w:val="-6"/>
          <w:sz w:val="32"/>
          <w:szCs w:val="32"/>
          <w:lang w:eastAsia="zh-CN"/>
        </w:rPr>
        <w:t>科普</w:t>
      </w:r>
      <w:r>
        <w:rPr>
          <w:rFonts w:ascii="仿宋" w:hAnsi="仿宋" w:eastAsia="仿宋" w:cs="仿宋"/>
          <w:spacing w:val="-6"/>
          <w:sz w:val="32"/>
          <w:szCs w:val="32"/>
        </w:rPr>
        <w:t>工作者”申报通知》的有关要求，所申报材料和相关内容真实有效，不存在违背诚信要求的行为；申报材料符合《中华人民共和</w:t>
      </w:r>
      <w:r>
        <w:rPr>
          <w:rFonts w:ascii="仿宋" w:hAnsi="仿宋" w:eastAsia="仿宋" w:cs="仿宋"/>
          <w:spacing w:val="-5"/>
          <w:sz w:val="32"/>
          <w:szCs w:val="32"/>
        </w:rPr>
        <w:t>国保守国家秘密法》和《科学技术保密规定》等相关法律法规；</w:t>
      </w:r>
      <w:r>
        <w:rPr>
          <w:rFonts w:ascii="仿宋" w:hAnsi="仿宋" w:eastAsia="仿宋" w:cs="仿宋"/>
          <w:spacing w:val="-6"/>
          <w:sz w:val="32"/>
          <w:szCs w:val="32"/>
        </w:rPr>
        <w:t>在参与</w:t>
      </w:r>
      <w:r>
        <w:rPr>
          <w:rFonts w:hint="eastAsia" w:ascii="仿宋" w:hAnsi="仿宋" w:eastAsia="仿宋" w:cs="仿宋"/>
          <w:spacing w:val="-6"/>
          <w:sz w:val="32"/>
          <w:szCs w:val="32"/>
          <w:lang w:eastAsia="zh-CN"/>
        </w:rPr>
        <w:t>承德市</w:t>
      </w:r>
      <w:r>
        <w:rPr>
          <w:rFonts w:ascii="仿宋" w:hAnsi="仿宋" w:eastAsia="仿宋" w:cs="仿宋"/>
          <w:spacing w:val="-6"/>
          <w:sz w:val="32"/>
          <w:szCs w:val="32"/>
        </w:rPr>
        <w:t>“最美科技</w:t>
      </w:r>
      <w:r>
        <w:rPr>
          <w:rFonts w:hint="eastAsia" w:ascii="仿宋" w:hAnsi="仿宋" w:eastAsia="仿宋" w:cs="仿宋"/>
          <w:spacing w:val="-6"/>
          <w:sz w:val="32"/>
          <w:szCs w:val="32"/>
          <w:lang w:eastAsia="zh-CN"/>
        </w:rPr>
        <w:t>科普</w:t>
      </w:r>
      <w:r>
        <w:rPr>
          <w:rFonts w:ascii="仿宋" w:hAnsi="仿宋" w:eastAsia="仿宋" w:cs="仿宋"/>
          <w:spacing w:val="-6"/>
          <w:sz w:val="32"/>
          <w:szCs w:val="32"/>
        </w:rPr>
        <w:t>工作者”推荐、评审等过程中，恪守职</w:t>
      </w:r>
      <w:r>
        <w:rPr>
          <w:rFonts w:ascii="仿宋" w:hAnsi="仿宋" w:eastAsia="仿宋" w:cs="仿宋"/>
          <w:spacing w:val="-4"/>
          <w:sz w:val="32"/>
          <w:szCs w:val="32"/>
        </w:rPr>
        <w:t>业规范和科学道德，遵守评审规则和工作纪律，杜绝以</w:t>
      </w:r>
      <w:r>
        <w:rPr>
          <w:rFonts w:ascii="仿宋" w:hAnsi="仿宋" w:eastAsia="仿宋" w:cs="仿宋"/>
          <w:spacing w:val="-5"/>
          <w:sz w:val="32"/>
          <w:szCs w:val="32"/>
        </w:rPr>
        <w:t>下行为：</w:t>
      </w:r>
    </w:p>
    <w:p>
      <w:pPr>
        <w:spacing w:before="168" w:line="554" w:lineRule="exact"/>
        <w:ind w:left="780"/>
        <w:jc w:val="both"/>
        <w:rPr>
          <w:rFonts w:ascii="仿宋" w:hAnsi="仿宋" w:eastAsia="仿宋" w:cs="仿宋"/>
          <w:sz w:val="32"/>
          <w:szCs w:val="32"/>
        </w:rPr>
      </w:pPr>
      <w:r>
        <w:rPr>
          <w:rFonts w:ascii="仿宋" w:hAnsi="仿宋" w:eastAsia="仿宋" w:cs="仿宋"/>
          <w:spacing w:val="2"/>
          <w:position w:val="17"/>
          <w:sz w:val="32"/>
          <w:szCs w:val="32"/>
        </w:rPr>
        <w:t>(一)采取贿赂或变相贿赂、造假等不正当手段获得推荐资</w:t>
      </w:r>
    </w:p>
    <w:p>
      <w:pPr>
        <w:spacing w:line="222" w:lineRule="auto"/>
        <w:jc w:val="both"/>
        <w:rPr>
          <w:rFonts w:ascii="仿宋" w:hAnsi="仿宋" w:eastAsia="仿宋" w:cs="仿宋"/>
          <w:sz w:val="32"/>
          <w:szCs w:val="32"/>
        </w:rPr>
      </w:pPr>
      <w:r>
        <w:rPr>
          <w:rFonts w:ascii="仿宋" w:hAnsi="仿宋" w:eastAsia="仿宋" w:cs="仿宋"/>
          <w:spacing w:val="-18"/>
          <w:sz w:val="32"/>
          <w:szCs w:val="32"/>
        </w:rPr>
        <w:t>格；</w:t>
      </w:r>
    </w:p>
    <w:p>
      <w:pPr>
        <w:spacing w:before="161" w:line="220" w:lineRule="auto"/>
        <w:ind w:left="780"/>
        <w:jc w:val="both"/>
        <w:rPr>
          <w:rFonts w:ascii="仿宋" w:hAnsi="仿宋" w:eastAsia="仿宋" w:cs="仿宋"/>
          <w:sz w:val="32"/>
          <w:szCs w:val="32"/>
        </w:rPr>
      </w:pPr>
      <w:r>
        <w:rPr>
          <w:rFonts w:ascii="仿宋" w:hAnsi="仿宋" w:eastAsia="仿宋" w:cs="仿宋"/>
          <w:spacing w:val="6"/>
          <w:sz w:val="32"/>
          <w:szCs w:val="32"/>
        </w:rPr>
        <w:t>(二)抄袭、剽窃他人信息或资料；</w:t>
      </w:r>
    </w:p>
    <w:p>
      <w:pPr>
        <w:spacing w:before="168" w:line="550" w:lineRule="exact"/>
        <w:ind w:left="780"/>
        <w:jc w:val="both"/>
        <w:rPr>
          <w:rFonts w:hint="eastAsia" w:ascii="仿宋" w:hAnsi="仿宋" w:eastAsia="仿宋" w:cs="仿宋"/>
          <w:sz w:val="32"/>
          <w:szCs w:val="32"/>
          <w:lang w:eastAsia="zh-CN"/>
        </w:rPr>
      </w:pPr>
      <w:r>
        <w:rPr>
          <w:rFonts w:ascii="仿宋" w:hAnsi="仿宋" w:eastAsia="仿宋" w:cs="仿宋"/>
          <w:spacing w:val="5"/>
          <w:position w:val="16"/>
          <w:sz w:val="32"/>
          <w:szCs w:val="32"/>
        </w:rPr>
        <w:t>(三)违反《</w:t>
      </w:r>
      <w:r>
        <w:rPr>
          <w:rFonts w:hint="eastAsia" w:ascii="仿宋" w:hAnsi="仿宋" w:eastAsia="仿宋" w:cs="仿宋"/>
          <w:spacing w:val="5"/>
          <w:position w:val="16"/>
          <w:sz w:val="32"/>
          <w:szCs w:val="32"/>
          <w:lang w:eastAsia="zh-CN"/>
        </w:rPr>
        <w:t>承德市</w:t>
      </w:r>
      <w:r>
        <w:rPr>
          <w:rFonts w:ascii="仿宋" w:hAnsi="仿宋" w:eastAsia="仿宋" w:cs="仿宋"/>
          <w:spacing w:val="5"/>
          <w:position w:val="16"/>
          <w:sz w:val="32"/>
          <w:szCs w:val="32"/>
        </w:rPr>
        <w:t>“最美科技</w:t>
      </w:r>
      <w:r>
        <w:rPr>
          <w:rFonts w:hint="eastAsia" w:ascii="仿宋" w:hAnsi="仿宋" w:eastAsia="仿宋" w:cs="仿宋"/>
          <w:spacing w:val="5"/>
          <w:position w:val="16"/>
          <w:sz w:val="32"/>
          <w:szCs w:val="32"/>
          <w:lang w:eastAsia="zh-CN"/>
        </w:rPr>
        <w:t>科普</w:t>
      </w:r>
      <w:r>
        <w:rPr>
          <w:rFonts w:ascii="仿宋" w:hAnsi="仿宋" w:eastAsia="仿宋" w:cs="仿宋"/>
          <w:spacing w:val="5"/>
          <w:position w:val="16"/>
          <w:sz w:val="32"/>
          <w:szCs w:val="32"/>
        </w:rPr>
        <w:t>工作者”申报通知</w:t>
      </w:r>
      <w:r>
        <w:rPr>
          <w:rFonts w:hint="eastAsia" w:ascii="仿宋" w:hAnsi="仿宋" w:eastAsia="仿宋" w:cs="仿宋"/>
          <w:spacing w:val="5"/>
          <w:position w:val="16"/>
          <w:sz w:val="32"/>
          <w:szCs w:val="32"/>
        </w:rPr>
        <w:t>》</w:t>
      </w:r>
      <w:r>
        <w:rPr>
          <w:rFonts w:ascii="仿宋" w:hAnsi="仿宋" w:eastAsia="仿宋" w:cs="仿宋"/>
          <w:spacing w:val="5"/>
          <w:position w:val="16"/>
          <w:sz w:val="32"/>
          <w:szCs w:val="32"/>
        </w:rPr>
        <w:t>要求</w:t>
      </w:r>
      <w:r>
        <w:rPr>
          <w:rFonts w:ascii="仿宋" w:hAnsi="仿宋" w:eastAsia="仿宋" w:cs="仿宋"/>
          <w:spacing w:val="4"/>
          <w:position w:val="16"/>
          <w:sz w:val="32"/>
          <w:szCs w:val="32"/>
        </w:rPr>
        <w:t>，</w:t>
      </w:r>
      <w:r>
        <w:rPr>
          <w:rFonts w:hint="eastAsia" w:ascii="仿宋" w:hAnsi="仿宋" w:eastAsia="仿宋" w:cs="仿宋"/>
          <w:spacing w:val="4"/>
          <w:position w:val="16"/>
          <w:sz w:val="32"/>
          <w:szCs w:val="32"/>
          <w:lang w:eastAsia="zh-CN"/>
        </w:rPr>
        <w:t>不按规定提交材料。</w:t>
      </w:r>
    </w:p>
    <w:p>
      <w:pPr>
        <w:spacing w:before="169" w:line="221" w:lineRule="auto"/>
        <w:ind w:left="780"/>
        <w:jc w:val="both"/>
        <w:rPr>
          <w:rFonts w:ascii="仿宋" w:hAnsi="仿宋" w:eastAsia="仿宋" w:cs="仿宋"/>
          <w:sz w:val="32"/>
          <w:szCs w:val="32"/>
        </w:rPr>
      </w:pPr>
      <w:r>
        <w:rPr>
          <w:rFonts w:ascii="仿宋" w:hAnsi="仿宋" w:eastAsia="仿宋" w:cs="仿宋"/>
          <w:spacing w:val="5"/>
          <w:sz w:val="32"/>
          <w:szCs w:val="32"/>
        </w:rPr>
        <w:t>(四)其他违反财经纪律和相关管理规定的行为。</w:t>
      </w:r>
    </w:p>
    <w:p>
      <w:pPr>
        <w:spacing w:before="158" w:line="559" w:lineRule="exact"/>
        <w:ind w:left="670"/>
        <w:jc w:val="both"/>
        <w:rPr>
          <w:rFonts w:ascii="仿宋" w:hAnsi="仿宋" w:eastAsia="仿宋" w:cs="仿宋"/>
          <w:sz w:val="32"/>
          <w:szCs w:val="32"/>
        </w:rPr>
      </w:pPr>
      <w:r>
        <w:rPr>
          <w:rFonts w:ascii="仿宋" w:hAnsi="仿宋" w:eastAsia="仿宋" w:cs="仿宋"/>
          <w:spacing w:val="-6"/>
          <w:position w:val="17"/>
          <w:sz w:val="32"/>
          <w:szCs w:val="32"/>
        </w:rPr>
        <w:t>如有违反，本人本人愿承担一切责任，包括但不限于取消本</w:t>
      </w:r>
    </w:p>
    <w:p>
      <w:pPr>
        <w:spacing w:before="2" w:line="220" w:lineRule="auto"/>
        <w:jc w:val="both"/>
        <w:rPr>
          <w:rFonts w:ascii="仿宋" w:hAnsi="仿宋" w:eastAsia="仿宋" w:cs="仿宋"/>
          <w:sz w:val="32"/>
          <w:szCs w:val="32"/>
        </w:rPr>
      </w:pPr>
      <w:r>
        <w:rPr>
          <w:rFonts w:ascii="仿宋" w:hAnsi="仿宋" w:eastAsia="仿宋" w:cs="仿宋"/>
          <w:spacing w:val="-3"/>
          <w:sz w:val="32"/>
          <w:szCs w:val="32"/>
        </w:rPr>
        <w:t>年度及后续一定期限内的推荐资格。</w:t>
      </w:r>
    </w:p>
    <w:p>
      <w:pPr>
        <w:spacing w:line="307" w:lineRule="auto"/>
        <w:jc w:val="both"/>
      </w:pPr>
    </w:p>
    <w:p>
      <w:pPr>
        <w:spacing w:line="308" w:lineRule="auto"/>
        <w:jc w:val="both"/>
      </w:pPr>
    </w:p>
    <w:p>
      <w:pPr>
        <w:spacing w:before="104" w:line="548" w:lineRule="exact"/>
        <w:ind w:left="5360"/>
        <w:jc w:val="both"/>
        <w:rPr>
          <w:rFonts w:ascii="仿宋" w:hAnsi="仿宋" w:eastAsia="仿宋" w:cs="仿宋"/>
          <w:sz w:val="32"/>
          <w:szCs w:val="32"/>
        </w:rPr>
      </w:pPr>
      <w:r>
        <w:rPr>
          <w:rFonts w:ascii="仿宋" w:hAnsi="仿宋" w:eastAsia="仿宋" w:cs="仿宋"/>
          <w:spacing w:val="-23"/>
          <w:position w:val="16"/>
          <w:sz w:val="32"/>
          <w:szCs w:val="32"/>
        </w:rPr>
        <w:t>签字：</w:t>
      </w:r>
    </w:p>
    <w:p>
      <w:pPr>
        <w:spacing w:line="223" w:lineRule="auto"/>
        <w:ind w:firstLine="5371" w:firstLineChars="2050"/>
        <w:jc w:val="both"/>
        <w:rPr>
          <w:rFonts w:hint="eastAsia" w:ascii="仿宋" w:hAnsi="仿宋" w:eastAsia="仿宋" w:cs="仿宋"/>
          <w:sz w:val="32"/>
          <w:szCs w:val="32"/>
          <w:lang w:val="en-US" w:eastAsia="zh-CN"/>
        </w:rPr>
        <w:sectPr>
          <w:footerReference r:id="rId9" w:type="default"/>
          <w:pgSz w:w="11910" w:h="16840"/>
          <w:pgMar w:top="1431" w:right="1480" w:bottom="1730" w:left="1519" w:header="0" w:footer="1461" w:gutter="0"/>
          <w:pgBorders>
            <w:top w:val="none" w:sz="0" w:space="0"/>
            <w:left w:val="none" w:sz="0" w:space="0"/>
            <w:bottom w:val="none" w:sz="0" w:space="0"/>
            <w:right w:val="none" w:sz="0" w:space="0"/>
          </w:pgBorders>
          <w:cols w:space="720" w:num="1"/>
        </w:sectPr>
      </w:pPr>
      <w:r>
        <w:rPr>
          <w:rFonts w:ascii="仿宋" w:hAnsi="仿宋" w:eastAsia="仿宋" w:cs="仿宋"/>
          <w:spacing w:val="-29"/>
          <w:sz w:val="32"/>
          <w:szCs w:val="32"/>
        </w:rPr>
        <w:t>日期</w:t>
      </w:r>
      <w:r>
        <w:rPr>
          <w:rFonts w:hint="eastAsia" w:ascii="仿宋" w:hAnsi="仿宋" w:eastAsia="仿宋" w:cs="仿宋"/>
          <w:spacing w:val="-29"/>
          <w:sz w:val="32"/>
          <w:szCs w:val="32"/>
          <w:lang w:eastAsia="zh-CN"/>
        </w:rPr>
        <w:t>：</w:t>
      </w:r>
    </w:p>
    <w:p>
      <w:pPr>
        <w:jc w:val="both"/>
        <w:rPr>
          <w:rFonts w:hint="eastAsia" w:eastAsiaTheme="minorEastAsia"/>
        </w:rPr>
      </w:pPr>
    </w:p>
    <w:sectPr>
      <w:footerReference r:id="rId10" w:type="default"/>
      <w:pgSz w:w="11910" w:h="16840"/>
      <w:pgMar w:top="1431" w:right="1466" w:bottom="1730" w:left="1484" w:header="0" w:footer="146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214"/>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25"/>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84"/>
      <w:jc w:val="right"/>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25"/>
      <w:rPr>
        <w:rFonts w:ascii="宋体" w:hAnsi="宋体" w:eastAsia="宋体" w:cs="宋体"/>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70"/>
      <w:jc w:val="right"/>
      <w:rPr>
        <w:rFonts w:ascii="宋体" w:hAnsi="宋体" w:eastAsia="宋体" w:cs="宋体"/>
        <w:sz w:val="27"/>
        <w:szCs w:val="2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gwN2JhY2FkNzFjYTM1NzQxMWQxMDRkZGFiODcifQ=="/>
  </w:docVars>
  <w:rsids>
    <w:rsidRoot w:val="00642272"/>
    <w:rsid w:val="000445E6"/>
    <w:rsid w:val="00061E40"/>
    <w:rsid w:val="0008472C"/>
    <w:rsid w:val="00092890"/>
    <w:rsid w:val="00094C2A"/>
    <w:rsid w:val="0012340A"/>
    <w:rsid w:val="001252DB"/>
    <w:rsid w:val="00317F00"/>
    <w:rsid w:val="00456D41"/>
    <w:rsid w:val="004609DF"/>
    <w:rsid w:val="00494C9B"/>
    <w:rsid w:val="004C6391"/>
    <w:rsid w:val="00547E37"/>
    <w:rsid w:val="00611E81"/>
    <w:rsid w:val="00642272"/>
    <w:rsid w:val="00700AE0"/>
    <w:rsid w:val="00745B1B"/>
    <w:rsid w:val="00803CD8"/>
    <w:rsid w:val="0087509F"/>
    <w:rsid w:val="008A2DB3"/>
    <w:rsid w:val="008C600D"/>
    <w:rsid w:val="00904022"/>
    <w:rsid w:val="00977EAD"/>
    <w:rsid w:val="00A05C35"/>
    <w:rsid w:val="00AD3708"/>
    <w:rsid w:val="00AE3573"/>
    <w:rsid w:val="00B06532"/>
    <w:rsid w:val="00B507FB"/>
    <w:rsid w:val="00C163C3"/>
    <w:rsid w:val="00CA2462"/>
    <w:rsid w:val="00D56AA8"/>
    <w:rsid w:val="00D94697"/>
    <w:rsid w:val="00DA7C09"/>
    <w:rsid w:val="00E4389D"/>
    <w:rsid w:val="00F82D70"/>
    <w:rsid w:val="00FE37BA"/>
    <w:rsid w:val="04502275"/>
    <w:rsid w:val="04E8747A"/>
    <w:rsid w:val="05763524"/>
    <w:rsid w:val="05E420CE"/>
    <w:rsid w:val="08465408"/>
    <w:rsid w:val="09611EAA"/>
    <w:rsid w:val="0A767100"/>
    <w:rsid w:val="0B8B499B"/>
    <w:rsid w:val="0BDE015C"/>
    <w:rsid w:val="108253A8"/>
    <w:rsid w:val="11736E3D"/>
    <w:rsid w:val="11904108"/>
    <w:rsid w:val="12AC031E"/>
    <w:rsid w:val="1555367E"/>
    <w:rsid w:val="15E308A7"/>
    <w:rsid w:val="1A963BE5"/>
    <w:rsid w:val="1BB65C0A"/>
    <w:rsid w:val="1CAB499C"/>
    <w:rsid w:val="1E21587C"/>
    <w:rsid w:val="1F2A4B0A"/>
    <w:rsid w:val="25997838"/>
    <w:rsid w:val="275D13BA"/>
    <w:rsid w:val="27D5101E"/>
    <w:rsid w:val="28A92DCE"/>
    <w:rsid w:val="2A36403A"/>
    <w:rsid w:val="2C5E108A"/>
    <w:rsid w:val="2EDD2A2B"/>
    <w:rsid w:val="2FF71CB6"/>
    <w:rsid w:val="315E525D"/>
    <w:rsid w:val="33A721FB"/>
    <w:rsid w:val="33D456DB"/>
    <w:rsid w:val="35912958"/>
    <w:rsid w:val="36C04E62"/>
    <w:rsid w:val="383E4244"/>
    <w:rsid w:val="3C8E2FE6"/>
    <w:rsid w:val="3DEA3672"/>
    <w:rsid w:val="3EFA5B68"/>
    <w:rsid w:val="412669F1"/>
    <w:rsid w:val="42371EE0"/>
    <w:rsid w:val="49674B16"/>
    <w:rsid w:val="49E45EED"/>
    <w:rsid w:val="4A241EAF"/>
    <w:rsid w:val="4D261C32"/>
    <w:rsid w:val="4DF1678A"/>
    <w:rsid w:val="4E6C4B43"/>
    <w:rsid w:val="4E6F6B85"/>
    <w:rsid w:val="4E8C5356"/>
    <w:rsid w:val="4EF93EBE"/>
    <w:rsid w:val="51001281"/>
    <w:rsid w:val="515802C3"/>
    <w:rsid w:val="51DA7194"/>
    <w:rsid w:val="51E64662"/>
    <w:rsid w:val="5293666A"/>
    <w:rsid w:val="52B1170C"/>
    <w:rsid w:val="53DA5B1E"/>
    <w:rsid w:val="58A03ABB"/>
    <w:rsid w:val="593F1AA0"/>
    <w:rsid w:val="595503B9"/>
    <w:rsid w:val="59E0178B"/>
    <w:rsid w:val="5A2F047B"/>
    <w:rsid w:val="5B2B6DDE"/>
    <w:rsid w:val="5BE3004A"/>
    <w:rsid w:val="5BE37E3B"/>
    <w:rsid w:val="5D3F0DC4"/>
    <w:rsid w:val="61CF1E73"/>
    <w:rsid w:val="66532766"/>
    <w:rsid w:val="676C24ED"/>
    <w:rsid w:val="697C7F89"/>
    <w:rsid w:val="6A387207"/>
    <w:rsid w:val="71D3599A"/>
    <w:rsid w:val="72A25FA6"/>
    <w:rsid w:val="73150081"/>
    <w:rsid w:val="74162082"/>
    <w:rsid w:val="74903A5D"/>
    <w:rsid w:val="75520CFE"/>
    <w:rsid w:val="76EE6334"/>
    <w:rsid w:val="77755130"/>
    <w:rsid w:val="77FA4D5D"/>
    <w:rsid w:val="79A412F6"/>
    <w:rsid w:val="79FE3438"/>
    <w:rsid w:val="7C4C57E8"/>
    <w:rsid w:val="7D1E24F2"/>
    <w:rsid w:val="7DEB7BB3"/>
    <w:rsid w:val="7F242F2B"/>
    <w:rsid w:val="7F6B09ED"/>
    <w:rsid w:val="7FB3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批注框文本 Char"/>
    <w:basedOn w:val="7"/>
    <w:link w:val="2"/>
    <w:semiHidden/>
    <w:qFormat/>
    <w:uiPriority w:val="99"/>
    <w:rPr>
      <w:rFonts w:ascii="Arial" w:hAnsi="Arial" w:eastAsia="Arial" w:cs="Arial"/>
      <w:snapToGrid w:val="0"/>
      <w:color w:val="000000"/>
      <w:kern w:val="0"/>
      <w:sz w:val="18"/>
      <w:szCs w:val="18"/>
    </w:rPr>
  </w:style>
  <w:style w:type="character" w:customStyle="1" w:styleId="10">
    <w:name w:val="15"/>
    <w:basedOn w:val="7"/>
    <w:qFormat/>
    <w:uiPriority w:val="0"/>
    <w:rPr>
      <w:rFonts w:hint="default" w:ascii="Times New Roman" w:hAnsi="Times New Roman" w:cs="Times New Roman"/>
      <w:color w:val="0000FF"/>
      <w:u w:val="single"/>
    </w:rPr>
  </w:style>
  <w:style w:type="character" w:customStyle="1" w:styleId="11">
    <w:name w:val="页眉 Char"/>
    <w:basedOn w:val="7"/>
    <w:link w:val="4"/>
    <w:semiHidden/>
    <w:qFormat/>
    <w:uiPriority w:val="99"/>
    <w:rPr>
      <w:rFonts w:ascii="Arial" w:hAnsi="Arial" w:eastAsia="Arial" w:cs="Arial"/>
      <w:snapToGrid w:val="0"/>
      <w:color w:val="000000"/>
      <w:kern w:val="0"/>
      <w:sz w:val="18"/>
      <w:szCs w:val="18"/>
    </w:rPr>
  </w:style>
  <w:style w:type="character" w:customStyle="1" w:styleId="12">
    <w:name w:val="页脚 Char"/>
    <w:basedOn w:val="7"/>
    <w:link w:val="3"/>
    <w:semiHidden/>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4199</Words>
  <Characters>4351</Characters>
  <Lines>35</Lines>
  <Paragraphs>10</Paragraphs>
  <TotalTime>125</TotalTime>
  <ScaleCrop>false</ScaleCrop>
  <LinksUpToDate>false</LinksUpToDate>
  <CharactersWithSpaces>4559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2023-02-15T02:37:00Z</dcterms:created>
  <dc:creator>Administrator</dc:creator>
  <cp:lastModifiedBy>Administrator</cp:lastModifiedBy>
  <cp:lastPrinted>2023-03-01T08:03:00Z</cp:lastPrinted>
  <dcterms:modified xsi:type="dcterms:W3CDTF">2023-03-07T07:23:13Z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C61E70A604EB4A068BD4045714FF5023</vt:lpwstr>
  </property>
</Properties>
</file>