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F80" w:rsidRPr="00B6059B" w:rsidRDefault="00F95C5F">
      <w:pPr>
        <w:jc w:val="center"/>
        <w:rPr>
          <w:rFonts w:asciiTheme="majorEastAsia" w:eastAsiaTheme="majorEastAsia" w:hAnsiTheme="majorEastAsia" w:cs="方正仿宋_GB2312"/>
          <w:b/>
          <w:sz w:val="44"/>
          <w:szCs w:val="44"/>
        </w:rPr>
      </w:pPr>
      <w:r w:rsidRPr="00B6059B">
        <w:rPr>
          <w:rFonts w:asciiTheme="majorEastAsia" w:eastAsiaTheme="majorEastAsia" w:hAnsiTheme="majorEastAsia" w:cs="方正仿宋_GB2312" w:hint="eastAsia"/>
          <w:b/>
          <w:sz w:val="44"/>
          <w:szCs w:val="44"/>
        </w:rPr>
        <w:t>商贸管理系2024</w:t>
      </w:r>
      <w:r w:rsidR="00286966">
        <w:rPr>
          <w:rFonts w:asciiTheme="majorEastAsia" w:eastAsiaTheme="majorEastAsia" w:hAnsiTheme="majorEastAsia" w:cs="方正仿宋_GB2312" w:hint="eastAsia"/>
          <w:b/>
          <w:sz w:val="44"/>
          <w:szCs w:val="44"/>
        </w:rPr>
        <w:t>学</w:t>
      </w:r>
      <w:bookmarkStart w:id="0" w:name="_GoBack"/>
      <w:bookmarkEnd w:id="0"/>
      <w:r w:rsidRPr="00B6059B">
        <w:rPr>
          <w:rFonts w:asciiTheme="majorEastAsia" w:eastAsiaTheme="majorEastAsia" w:hAnsiTheme="majorEastAsia" w:cs="方正仿宋_GB2312" w:hint="eastAsia"/>
          <w:b/>
          <w:sz w:val="44"/>
          <w:szCs w:val="44"/>
        </w:rPr>
        <w:t>期工作总结</w:t>
      </w:r>
    </w:p>
    <w:p w:rsidR="00065F80" w:rsidRDefault="00F95C5F">
      <w:pPr>
        <w:ind w:firstLineChars="200" w:firstLine="560"/>
        <w:rPr>
          <w:sz w:val="28"/>
          <w:szCs w:val="28"/>
        </w:rPr>
      </w:pPr>
      <w:r>
        <w:rPr>
          <w:rFonts w:hint="eastAsia"/>
          <w:sz w:val="28"/>
          <w:szCs w:val="28"/>
        </w:rPr>
        <w:t>本学期商贸管理系领导带领部分骨干教师积极进取、勤勉不待，除完成新学期教学准备等常规工作的同时，在课程改革、科研大赛、实训室建设、资源库建设、实践育人等方面积极作为，圆满完成本学期工作，以下是对我系本学期的工作情况总结。</w:t>
      </w:r>
    </w:p>
    <w:p w:rsidR="00065F80" w:rsidRPr="00185492" w:rsidRDefault="00F95C5F" w:rsidP="00185492">
      <w:pPr>
        <w:pStyle w:val="a5"/>
        <w:numPr>
          <w:ilvl w:val="0"/>
          <w:numId w:val="5"/>
        </w:numPr>
        <w:ind w:firstLineChars="0"/>
        <w:rPr>
          <w:sz w:val="28"/>
          <w:szCs w:val="28"/>
        </w:rPr>
      </w:pPr>
      <w:r w:rsidRPr="00185492">
        <w:rPr>
          <w:rFonts w:hint="eastAsia"/>
          <w:sz w:val="28"/>
          <w:szCs w:val="28"/>
        </w:rPr>
        <w:t>教学与专业建设</w:t>
      </w:r>
      <w:r w:rsidR="00185492">
        <w:rPr>
          <w:rFonts w:hint="eastAsia"/>
          <w:sz w:val="28"/>
          <w:szCs w:val="28"/>
        </w:rPr>
        <w:t>有效推进</w:t>
      </w:r>
    </w:p>
    <w:p w:rsidR="00065F80" w:rsidRPr="00185492" w:rsidRDefault="00185492" w:rsidP="00185492">
      <w:pPr>
        <w:rPr>
          <w:sz w:val="28"/>
          <w:szCs w:val="28"/>
        </w:rPr>
      </w:pPr>
      <w:r>
        <w:rPr>
          <w:rFonts w:hint="eastAsia"/>
          <w:sz w:val="28"/>
          <w:szCs w:val="28"/>
        </w:rPr>
        <w:t xml:space="preserve"> </w:t>
      </w:r>
      <w:r w:rsidR="008E5BFF">
        <w:rPr>
          <w:rFonts w:hint="eastAsia"/>
          <w:sz w:val="28"/>
          <w:szCs w:val="28"/>
        </w:rPr>
        <w:t xml:space="preserve"> </w:t>
      </w:r>
      <w:r>
        <w:rPr>
          <w:rFonts w:hint="eastAsia"/>
          <w:sz w:val="28"/>
          <w:szCs w:val="28"/>
        </w:rPr>
        <w:t xml:space="preserve"> </w:t>
      </w:r>
      <w:r w:rsidR="008E5BFF" w:rsidRPr="008E5BFF">
        <w:rPr>
          <w:rFonts w:hint="eastAsia"/>
          <w:sz w:val="28"/>
          <w:szCs w:val="28"/>
        </w:rPr>
        <w:t>为切实加强我系课堂教学管理，全面提升课堂教学效率，提升教师执教能力，促进教学质量提高，</w:t>
      </w:r>
      <w:r w:rsidR="008E5BFF">
        <w:rPr>
          <w:rFonts w:hint="eastAsia"/>
          <w:sz w:val="28"/>
          <w:szCs w:val="28"/>
        </w:rPr>
        <w:t>在全系</w:t>
      </w:r>
      <w:r w:rsidR="00F95C5F" w:rsidRPr="00185492">
        <w:rPr>
          <w:rFonts w:hint="eastAsia"/>
          <w:sz w:val="28"/>
          <w:szCs w:val="28"/>
        </w:rPr>
        <w:t>范围开展教师学生</w:t>
      </w:r>
      <w:proofErr w:type="gramStart"/>
      <w:r w:rsidR="00F95C5F" w:rsidRPr="00185492">
        <w:rPr>
          <w:rFonts w:hint="eastAsia"/>
          <w:sz w:val="28"/>
          <w:szCs w:val="28"/>
        </w:rPr>
        <w:t>课堂双规范暨</w:t>
      </w:r>
      <w:proofErr w:type="gramEnd"/>
      <w:r w:rsidR="00F95C5F" w:rsidRPr="00185492">
        <w:rPr>
          <w:rFonts w:hint="eastAsia"/>
          <w:sz w:val="28"/>
          <w:szCs w:val="28"/>
        </w:rPr>
        <w:t>学风建设活动，</w:t>
      </w:r>
      <w:proofErr w:type="gramStart"/>
      <w:r w:rsidR="00F95C5F" w:rsidRPr="00185492">
        <w:rPr>
          <w:rFonts w:hint="eastAsia"/>
          <w:sz w:val="28"/>
          <w:szCs w:val="28"/>
        </w:rPr>
        <w:t>开展系部听课</w:t>
      </w:r>
      <w:proofErr w:type="gramEnd"/>
      <w:r w:rsidR="00F95C5F" w:rsidRPr="00185492">
        <w:rPr>
          <w:rFonts w:hint="eastAsia"/>
          <w:sz w:val="28"/>
          <w:szCs w:val="28"/>
        </w:rPr>
        <w:t>、评课、</w:t>
      </w:r>
      <w:proofErr w:type="gramStart"/>
      <w:r w:rsidR="00F95C5F" w:rsidRPr="00185492">
        <w:rPr>
          <w:rFonts w:hint="eastAsia"/>
          <w:sz w:val="28"/>
          <w:szCs w:val="28"/>
        </w:rPr>
        <w:t>磨课活动</w:t>
      </w:r>
      <w:proofErr w:type="gramEnd"/>
      <w:r w:rsidR="00F95C5F" w:rsidRPr="00185492">
        <w:rPr>
          <w:rFonts w:hint="eastAsia"/>
          <w:sz w:val="28"/>
          <w:szCs w:val="28"/>
        </w:rPr>
        <w:t>，提高课堂教学质量。全体教师利用每周三的教研时间，开展教学研讨。</w:t>
      </w:r>
    </w:p>
    <w:p w:rsidR="008E5BFF" w:rsidRDefault="00F95C5F" w:rsidP="008E5BFF">
      <w:pPr>
        <w:ind w:firstLine="555"/>
        <w:rPr>
          <w:sz w:val="28"/>
          <w:szCs w:val="28"/>
        </w:rPr>
      </w:pPr>
      <w:r w:rsidRPr="00185492">
        <w:rPr>
          <w:rFonts w:hint="eastAsia"/>
          <w:sz w:val="28"/>
          <w:szCs w:val="28"/>
        </w:rPr>
        <w:t>鼓励专业课教师和骨干教师发挥在学校课程</w:t>
      </w:r>
      <w:proofErr w:type="gramStart"/>
      <w:r w:rsidRPr="00185492">
        <w:rPr>
          <w:rFonts w:hint="eastAsia"/>
          <w:sz w:val="28"/>
          <w:szCs w:val="28"/>
        </w:rPr>
        <w:t>思政教学</w:t>
      </w:r>
      <w:proofErr w:type="gramEnd"/>
      <w:r w:rsidRPr="00185492">
        <w:rPr>
          <w:rFonts w:hint="eastAsia"/>
          <w:sz w:val="28"/>
          <w:szCs w:val="28"/>
        </w:rPr>
        <w:t>改革中的示范带头作用，充分运用专业教研讨论、老教师传帮带、教材教案编写等多种方式，引导广大教师树立“课程思政”的理念，让广大教师利用好课堂的主阵地，把知识传授、能力培养和思想引领融入到每门课程教学过程中。</w:t>
      </w:r>
    </w:p>
    <w:p w:rsidR="00F95C5F" w:rsidRDefault="00F95C5F" w:rsidP="00F95C5F">
      <w:pPr>
        <w:rPr>
          <w:sz w:val="28"/>
          <w:szCs w:val="28"/>
        </w:rPr>
      </w:pPr>
      <w:r>
        <w:rPr>
          <w:rFonts w:hint="eastAsia"/>
          <w:sz w:val="28"/>
          <w:szCs w:val="28"/>
        </w:rPr>
        <w:t>二、课程资源建设再深入</w:t>
      </w:r>
    </w:p>
    <w:p w:rsidR="00F95C5F" w:rsidRDefault="00F95C5F" w:rsidP="00F95C5F">
      <w:pPr>
        <w:ind w:firstLineChars="200" w:firstLine="560"/>
        <w:rPr>
          <w:sz w:val="28"/>
          <w:szCs w:val="28"/>
        </w:rPr>
      </w:pPr>
      <w:r w:rsidRPr="008E5BFF">
        <w:rPr>
          <w:rFonts w:hint="eastAsia"/>
          <w:sz w:val="28"/>
          <w:szCs w:val="28"/>
        </w:rPr>
        <w:t>积极开展一流核心课程建设、开展职业教育优质教材建设、开展职业教育校企合作典型生产实践项目建设。获批院级《直播电商》、《网店运营推广》两门课程在线开放课程，《网店运营推广》活页式教材，申请《直播电商》指导手册教材。《新媒体营销》在线开放课程完成了课程大纲、脚本、</w:t>
      </w:r>
      <w:r w:rsidRPr="008E5BFF">
        <w:rPr>
          <w:rFonts w:hint="eastAsia"/>
          <w:sz w:val="28"/>
          <w:szCs w:val="28"/>
        </w:rPr>
        <w:t>PPT</w:t>
      </w:r>
      <w:r w:rsidRPr="008E5BFF">
        <w:rPr>
          <w:rFonts w:hint="eastAsia"/>
          <w:sz w:val="28"/>
          <w:szCs w:val="28"/>
        </w:rPr>
        <w:t>撰写</w:t>
      </w:r>
      <w:proofErr w:type="gramStart"/>
      <w:r w:rsidRPr="008E5BFF">
        <w:rPr>
          <w:rFonts w:hint="eastAsia"/>
          <w:sz w:val="28"/>
          <w:szCs w:val="28"/>
        </w:rPr>
        <w:t>及录课</w:t>
      </w:r>
      <w:proofErr w:type="gramEnd"/>
      <w:r w:rsidRPr="008E5BFF">
        <w:rPr>
          <w:rFonts w:hint="eastAsia"/>
          <w:sz w:val="28"/>
          <w:szCs w:val="28"/>
        </w:rPr>
        <w:t>工作。上报了河北省老年教育典型案例和智慧出行老年教育资源库。</w:t>
      </w:r>
    </w:p>
    <w:p w:rsidR="00F95C5F" w:rsidRDefault="00F95C5F" w:rsidP="00F95C5F">
      <w:pPr>
        <w:pStyle w:val="a5"/>
        <w:ind w:firstLine="560"/>
        <w:rPr>
          <w:sz w:val="28"/>
          <w:szCs w:val="28"/>
        </w:rPr>
      </w:pPr>
      <w:r>
        <w:rPr>
          <w:rFonts w:hint="eastAsia"/>
          <w:sz w:val="28"/>
          <w:szCs w:val="28"/>
        </w:rPr>
        <w:lastRenderedPageBreak/>
        <w:t>参加江苏经贸主持的国家级智慧养老教学资源库建设研讨会，争取到老年心理护理、老年社会工作主持，老年护理、老年活动策划、老年教育的参建。</w:t>
      </w:r>
    </w:p>
    <w:p w:rsidR="00065F80" w:rsidRPr="00F95C5F" w:rsidRDefault="00185492" w:rsidP="00F95C5F">
      <w:pPr>
        <w:pStyle w:val="a5"/>
        <w:numPr>
          <w:ilvl w:val="0"/>
          <w:numId w:val="7"/>
        </w:numPr>
        <w:ind w:firstLineChars="0"/>
        <w:rPr>
          <w:sz w:val="28"/>
          <w:szCs w:val="28"/>
        </w:rPr>
      </w:pPr>
      <w:r w:rsidRPr="00F95C5F">
        <w:rPr>
          <w:rFonts w:hint="eastAsia"/>
          <w:sz w:val="28"/>
          <w:szCs w:val="28"/>
        </w:rPr>
        <w:t>科研与大赛</w:t>
      </w:r>
      <w:r w:rsidR="00F95C5F">
        <w:rPr>
          <w:rFonts w:hint="eastAsia"/>
          <w:sz w:val="28"/>
          <w:szCs w:val="28"/>
        </w:rPr>
        <w:t>成绩取得</w:t>
      </w:r>
      <w:r w:rsidR="008E5BFF" w:rsidRPr="00F95C5F">
        <w:rPr>
          <w:rFonts w:hint="eastAsia"/>
          <w:sz w:val="28"/>
          <w:szCs w:val="28"/>
        </w:rPr>
        <w:t>新</w:t>
      </w:r>
      <w:r w:rsidRPr="00F95C5F">
        <w:rPr>
          <w:rFonts w:hint="eastAsia"/>
          <w:sz w:val="28"/>
          <w:szCs w:val="28"/>
        </w:rPr>
        <w:t>突破</w:t>
      </w:r>
    </w:p>
    <w:p w:rsidR="00065F80" w:rsidRDefault="00F95C5F">
      <w:pPr>
        <w:pStyle w:val="a5"/>
        <w:ind w:firstLine="560"/>
        <w:rPr>
          <w:sz w:val="28"/>
          <w:szCs w:val="28"/>
        </w:rPr>
      </w:pPr>
      <w:r>
        <w:rPr>
          <w:rFonts w:hint="eastAsia"/>
          <w:sz w:val="28"/>
          <w:szCs w:val="28"/>
        </w:rPr>
        <w:t>各专业积极开展课题研究，</w:t>
      </w:r>
      <w:r w:rsidR="008E5BFF">
        <w:rPr>
          <w:rFonts w:hint="eastAsia"/>
          <w:sz w:val="28"/>
          <w:szCs w:val="28"/>
        </w:rPr>
        <w:t>本学期共</w:t>
      </w:r>
      <w:r>
        <w:rPr>
          <w:rFonts w:hint="eastAsia"/>
          <w:sz w:val="28"/>
          <w:szCs w:val="28"/>
        </w:rPr>
        <w:t>立项省级课题</w:t>
      </w:r>
      <w:r>
        <w:rPr>
          <w:rFonts w:hint="eastAsia"/>
          <w:sz w:val="28"/>
          <w:szCs w:val="28"/>
        </w:rPr>
        <w:t>3</w:t>
      </w:r>
      <w:r>
        <w:rPr>
          <w:rFonts w:hint="eastAsia"/>
          <w:sz w:val="28"/>
          <w:szCs w:val="28"/>
        </w:rPr>
        <w:t>项、市厅级课题</w:t>
      </w:r>
      <w:r>
        <w:rPr>
          <w:rFonts w:hint="eastAsia"/>
          <w:sz w:val="28"/>
          <w:szCs w:val="28"/>
        </w:rPr>
        <w:t>9</w:t>
      </w:r>
      <w:r>
        <w:rPr>
          <w:rFonts w:hint="eastAsia"/>
          <w:sz w:val="28"/>
          <w:szCs w:val="28"/>
        </w:rPr>
        <w:t>项、院级课题</w:t>
      </w:r>
      <w:r>
        <w:rPr>
          <w:rFonts w:hint="eastAsia"/>
          <w:sz w:val="28"/>
          <w:szCs w:val="28"/>
        </w:rPr>
        <w:t>2</w:t>
      </w:r>
      <w:r>
        <w:rPr>
          <w:rFonts w:hint="eastAsia"/>
          <w:sz w:val="28"/>
          <w:szCs w:val="28"/>
        </w:rPr>
        <w:t>项。</w:t>
      </w:r>
      <w:r w:rsidR="008E5BFF">
        <w:rPr>
          <w:rFonts w:hint="eastAsia"/>
          <w:sz w:val="28"/>
          <w:szCs w:val="28"/>
        </w:rPr>
        <w:t>申报的“关于职业院校服务我市经济高质量发展对策研究”获得第十七届社会科学优秀成果奖三等奖。</w:t>
      </w:r>
    </w:p>
    <w:p w:rsidR="00065F80" w:rsidRDefault="008E5BFF" w:rsidP="008E5BFF">
      <w:pPr>
        <w:ind w:firstLineChars="200" w:firstLine="560"/>
        <w:rPr>
          <w:sz w:val="28"/>
          <w:szCs w:val="28"/>
        </w:rPr>
      </w:pPr>
      <w:r>
        <w:rPr>
          <w:rFonts w:hint="eastAsia"/>
          <w:sz w:val="28"/>
          <w:szCs w:val="28"/>
        </w:rPr>
        <w:t>教学部门积极谋划，做好大赛组队及规划，各专业团队</w:t>
      </w:r>
      <w:r w:rsidRPr="008E5BFF">
        <w:rPr>
          <w:rFonts w:hint="eastAsia"/>
          <w:sz w:val="28"/>
          <w:szCs w:val="28"/>
        </w:rPr>
        <w:t>积极参</w:t>
      </w:r>
      <w:r>
        <w:rPr>
          <w:rFonts w:hint="eastAsia"/>
          <w:sz w:val="28"/>
          <w:szCs w:val="28"/>
        </w:rPr>
        <w:t>与，认真备赛，在河北省技能大赛中有新突破。本学期共</w:t>
      </w:r>
      <w:r w:rsidR="00F95C5F" w:rsidRPr="008E5BFF">
        <w:rPr>
          <w:rFonts w:hint="eastAsia"/>
          <w:sz w:val="28"/>
          <w:szCs w:val="28"/>
        </w:rPr>
        <w:t>取得省级技能大赛一等奖</w:t>
      </w:r>
      <w:r w:rsidR="00F95C5F" w:rsidRPr="008E5BFF">
        <w:rPr>
          <w:rFonts w:hint="eastAsia"/>
          <w:sz w:val="28"/>
          <w:szCs w:val="28"/>
        </w:rPr>
        <w:t>1</w:t>
      </w:r>
      <w:r w:rsidR="00F95C5F" w:rsidRPr="008E5BFF">
        <w:rPr>
          <w:rFonts w:hint="eastAsia"/>
          <w:sz w:val="28"/>
          <w:szCs w:val="28"/>
        </w:rPr>
        <w:t>项、二等奖</w:t>
      </w:r>
      <w:r w:rsidR="00F95C5F" w:rsidRPr="008E5BFF">
        <w:rPr>
          <w:rFonts w:hint="eastAsia"/>
          <w:sz w:val="28"/>
          <w:szCs w:val="28"/>
        </w:rPr>
        <w:t>1</w:t>
      </w:r>
      <w:r w:rsidR="00F95C5F" w:rsidRPr="008E5BFF">
        <w:rPr>
          <w:rFonts w:hint="eastAsia"/>
          <w:sz w:val="28"/>
          <w:szCs w:val="28"/>
        </w:rPr>
        <w:t>项、三等奖</w:t>
      </w:r>
      <w:r w:rsidR="00F95C5F" w:rsidRPr="008E5BFF">
        <w:rPr>
          <w:rFonts w:hint="eastAsia"/>
          <w:sz w:val="28"/>
          <w:szCs w:val="28"/>
        </w:rPr>
        <w:t>3</w:t>
      </w:r>
      <w:r w:rsidR="00F95C5F" w:rsidRPr="008E5BFF">
        <w:rPr>
          <w:rFonts w:hint="eastAsia"/>
          <w:sz w:val="28"/>
          <w:szCs w:val="28"/>
        </w:rPr>
        <w:t>项；</w:t>
      </w:r>
      <w:proofErr w:type="gramStart"/>
      <w:r w:rsidR="00F95C5F" w:rsidRPr="008E5BFF">
        <w:rPr>
          <w:rFonts w:hint="eastAsia"/>
          <w:sz w:val="28"/>
          <w:szCs w:val="28"/>
        </w:rPr>
        <w:t>学创杯省</w:t>
      </w:r>
      <w:proofErr w:type="gramEnd"/>
      <w:r w:rsidR="00F95C5F" w:rsidRPr="008E5BFF">
        <w:rPr>
          <w:rFonts w:hint="eastAsia"/>
          <w:sz w:val="28"/>
          <w:szCs w:val="28"/>
        </w:rPr>
        <w:t>赛一等奖</w:t>
      </w:r>
      <w:r w:rsidR="00F95C5F" w:rsidRPr="008E5BFF">
        <w:rPr>
          <w:rFonts w:hint="eastAsia"/>
          <w:sz w:val="28"/>
          <w:szCs w:val="28"/>
        </w:rPr>
        <w:t>1</w:t>
      </w:r>
      <w:r w:rsidR="00F95C5F" w:rsidRPr="008E5BFF">
        <w:rPr>
          <w:rFonts w:hint="eastAsia"/>
          <w:sz w:val="28"/>
          <w:szCs w:val="28"/>
        </w:rPr>
        <w:t>项、国赛一等奖</w:t>
      </w:r>
      <w:r w:rsidR="00F95C5F" w:rsidRPr="008E5BFF">
        <w:rPr>
          <w:rFonts w:hint="eastAsia"/>
          <w:sz w:val="28"/>
          <w:szCs w:val="28"/>
        </w:rPr>
        <w:t>1</w:t>
      </w:r>
      <w:r w:rsidR="00F95C5F" w:rsidRPr="008E5BFF">
        <w:rPr>
          <w:rFonts w:hint="eastAsia"/>
          <w:sz w:val="28"/>
          <w:szCs w:val="28"/>
        </w:rPr>
        <w:t>项；挑战杯三等奖</w:t>
      </w:r>
      <w:r w:rsidR="00F95C5F" w:rsidRPr="008E5BFF">
        <w:rPr>
          <w:rFonts w:hint="eastAsia"/>
          <w:sz w:val="28"/>
          <w:szCs w:val="28"/>
        </w:rPr>
        <w:t>2</w:t>
      </w:r>
      <w:r w:rsidR="00F95C5F" w:rsidRPr="008E5BFF">
        <w:rPr>
          <w:rFonts w:hint="eastAsia"/>
          <w:sz w:val="28"/>
          <w:szCs w:val="28"/>
        </w:rPr>
        <w:t>项。河北省青年志愿服务项目</w:t>
      </w:r>
      <w:proofErr w:type="gramStart"/>
      <w:r w:rsidR="00F95C5F" w:rsidRPr="008E5BFF">
        <w:rPr>
          <w:rFonts w:hint="eastAsia"/>
          <w:sz w:val="28"/>
          <w:szCs w:val="28"/>
        </w:rPr>
        <w:t>大赛省</w:t>
      </w:r>
      <w:proofErr w:type="gramEnd"/>
      <w:r w:rsidR="00F95C5F" w:rsidRPr="008E5BFF">
        <w:rPr>
          <w:rFonts w:hint="eastAsia"/>
          <w:sz w:val="28"/>
          <w:szCs w:val="28"/>
        </w:rPr>
        <w:t>赛第</w:t>
      </w:r>
      <w:r w:rsidR="00F95C5F" w:rsidRPr="008E5BFF">
        <w:rPr>
          <w:rFonts w:hint="eastAsia"/>
          <w:sz w:val="28"/>
          <w:szCs w:val="28"/>
        </w:rPr>
        <w:t>7</w:t>
      </w:r>
      <w:r w:rsidR="00F95C5F" w:rsidRPr="008E5BFF">
        <w:rPr>
          <w:rFonts w:hint="eastAsia"/>
          <w:sz w:val="28"/>
          <w:szCs w:val="28"/>
        </w:rPr>
        <w:t>名，顺利进入国赛。</w:t>
      </w:r>
    </w:p>
    <w:p w:rsidR="00065F80" w:rsidRDefault="00F95C5F">
      <w:pPr>
        <w:pStyle w:val="a5"/>
        <w:ind w:firstLineChars="0" w:firstLine="0"/>
        <w:rPr>
          <w:sz w:val="28"/>
          <w:szCs w:val="28"/>
        </w:rPr>
      </w:pPr>
      <w:r>
        <w:rPr>
          <w:rFonts w:hint="eastAsia"/>
          <w:sz w:val="28"/>
          <w:szCs w:val="28"/>
        </w:rPr>
        <w:t>四、做大做强养老专业，推进实训</w:t>
      </w:r>
      <w:proofErr w:type="gramStart"/>
      <w:r>
        <w:rPr>
          <w:rFonts w:hint="eastAsia"/>
          <w:sz w:val="28"/>
          <w:szCs w:val="28"/>
        </w:rPr>
        <w:t>室规划</w:t>
      </w:r>
      <w:proofErr w:type="gramEnd"/>
      <w:r>
        <w:rPr>
          <w:rFonts w:hint="eastAsia"/>
          <w:sz w:val="28"/>
          <w:szCs w:val="28"/>
        </w:rPr>
        <w:t>改造</w:t>
      </w:r>
    </w:p>
    <w:p w:rsidR="00065F80" w:rsidRDefault="00F95C5F" w:rsidP="00F95C5F">
      <w:pPr>
        <w:pStyle w:val="a5"/>
        <w:ind w:firstLineChars="150"/>
        <w:rPr>
          <w:sz w:val="28"/>
          <w:szCs w:val="28"/>
        </w:rPr>
      </w:pPr>
      <w:r>
        <w:rPr>
          <w:rFonts w:hint="eastAsia"/>
          <w:sz w:val="28"/>
          <w:szCs w:val="28"/>
        </w:rPr>
        <w:t>对扩建老年评估、老年照护、智慧</w:t>
      </w:r>
      <w:proofErr w:type="gramStart"/>
      <w:r>
        <w:rPr>
          <w:rFonts w:hint="eastAsia"/>
          <w:sz w:val="28"/>
          <w:szCs w:val="28"/>
        </w:rPr>
        <w:t>康养实践</w:t>
      </w:r>
      <w:proofErr w:type="gramEnd"/>
      <w:r>
        <w:rPr>
          <w:rFonts w:hint="eastAsia"/>
          <w:sz w:val="28"/>
          <w:szCs w:val="28"/>
        </w:rPr>
        <w:t>体验中心实</w:t>
      </w:r>
      <w:proofErr w:type="gramStart"/>
      <w:r>
        <w:rPr>
          <w:rFonts w:hint="eastAsia"/>
          <w:sz w:val="28"/>
          <w:szCs w:val="28"/>
        </w:rPr>
        <w:t>训方案</w:t>
      </w:r>
      <w:proofErr w:type="gramEnd"/>
      <w:r>
        <w:rPr>
          <w:rFonts w:hint="eastAsia"/>
          <w:sz w:val="28"/>
          <w:szCs w:val="28"/>
        </w:rPr>
        <w:t>进行完善，召开实训室建设论证会、专业建设指导委员会论证会。</w:t>
      </w:r>
    </w:p>
    <w:p w:rsidR="00065F80" w:rsidRPr="00F95C5F" w:rsidRDefault="00F95C5F" w:rsidP="00F95C5F">
      <w:pPr>
        <w:ind w:firstLineChars="150" w:firstLine="420"/>
        <w:rPr>
          <w:sz w:val="28"/>
          <w:szCs w:val="28"/>
        </w:rPr>
      </w:pPr>
      <w:proofErr w:type="gramStart"/>
      <w:r>
        <w:rPr>
          <w:rFonts w:hint="eastAsia"/>
          <w:sz w:val="28"/>
          <w:szCs w:val="28"/>
        </w:rPr>
        <w:t>系部社会工作</w:t>
      </w:r>
      <w:proofErr w:type="gramEnd"/>
      <w:r>
        <w:rPr>
          <w:rFonts w:hint="eastAsia"/>
          <w:sz w:val="28"/>
          <w:szCs w:val="28"/>
        </w:rPr>
        <w:t>教师团队积极与</w:t>
      </w:r>
      <w:r w:rsidRPr="00F95C5F">
        <w:rPr>
          <w:rFonts w:hint="eastAsia"/>
          <w:sz w:val="28"/>
          <w:szCs w:val="28"/>
        </w:rPr>
        <w:t>省社工部来访接洽任务及市社工人员培训筹备，与社工部召开研讨会，协助完成承德市社会工作发展研究院签约揭牌仪式。</w:t>
      </w:r>
    </w:p>
    <w:p w:rsidR="00F95C5F" w:rsidRPr="00F95C5F" w:rsidRDefault="00185492" w:rsidP="00F95C5F">
      <w:pPr>
        <w:pStyle w:val="a5"/>
        <w:numPr>
          <w:ilvl w:val="0"/>
          <w:numId w:val="8"/>
        </w:numPr>
        <w:ind w:firstLineChars="0"/>
        <w:rPr>
          <w:sz w:val="28"/>
          <w:szCs w:val="28"/>
        </w:rPr>
      </w:pPr>
      <w:r w:rsidRPr="00F95C5F">
        <w:rPr>
          <w:rFonts w:hint="eastAsia"/>
          <w:sz w:val="28"/>
          <w:szCs w:val="28"/>
        </w:rPr>
        <w:t>校企合作取得新成效</w:t>
      </w:r>
    </w:p>
    <w:p w:rsidR="00065F80" w:rsidRDefault="00F95C5F" w:rsidP="00F95C5F">
      <w:pPr>
        <w:pStyle w:val="a5"/>
        <w:ind w:firstLine="560"/>
        <w:rPr>
          <w:sz w:val="28"/>
          <w:szCs w:val="28"/>
        </w:rPr>
      </w:pPr>
      <w:r w:rsidRPr="00F95C5F">
        <w:rPr>
          <w:rFonts w:hint="eastAsia"/>
          <w:sz w:val="28"/>
          <w:szCs w:val="28"/>
        </w:rPr>
        <w:t>开发优质企业</w:t>
      </w:r>
      <w:r>
        <w:rPr>
          <w:rFonts w:hint="eastAsia"/>
          <w:sz w:val="28"/>
          <w:szCs w:val="28"/>
        </w:rPr>
        <w:t>拓宽实习就业渠道，构建立足承德服务河北辐射京津的校企合作新格局，</w:t>
      </w:r>
      <w:r w:rsidRPr="00F95C5F">
        <w:rPr>
          <w:rFonts w:hint="eastAsia"/>
          <w:sz w:val="28"/>
          <w:szCs w:val="28"/>
        </w:rPr>
        <w:t>将企业工作项目引学期课程，推进产教深度融合，实现校企共育。</w:t>
      </w:r>
      <w:r>
        <w:rPr>
          <w:rFonts w:hint="eastAsia"/>
          <w:sz w:val="28"/>
          <w:szCs w:val="28"/>
        </w:rPr>
        <w:t>积极对接校企合作单位，跟踪养老、电</w:t>
      </w:r>
      <w:proofErr w:type="gramStart"/>
      <w:r>
        <w:rPr>
          <w:rFonts w:hint="eastAsia"/>
          <w:sz w:val="28"/>
          <w:szCs w:val="28"/>
        </w:rPr>
        <w:t>商学生</w:t>
      </w:r>
      <w:proofErr w:type="gramEnd"/>
      <w:r>
        <w:rPr>
          <w:rFonts w:hint="eastAsia"/>
          <w:sz w:val="28"/>
          <w:szCs w:val="28"/>
        </w:rPr>
        <w:t>专</w:t>
      </w:r>
      <w:r>
        <w:rPr>
          <w:rFonts w:hint="eastAsia"/>
          <w:sz w:val="28"/>
          <w:szCs w:val="28"/>
        </w:rPr>
        <w:lastRenderedPageBreak/>
        <w:t>业实践情况，把承德山水生态农业集团、</w:t>
      </w:r>
      <w:proofErr w:type="gramStart"/>
      <w:r>
        <w:rPr>
          <w:rFonts w:hint="eastAsia"/>
          <w:sz w:val="28"/>
          <w:szCs w:val="28"/>
        </w:rPr>
        <w:t>怡</w:t>
      </w:r>
      <w:proofErr w:type="gramEnd"/>
      <w:r>
        <w:rPr>
          <w:rFonts w:hint="eastAsia"/>
          <w:sz w:val="28"/>
          <w:szCs w:val="28"/>
        </w:rPr>
        <w:t>达集团、德御紫金阁等新媒体营销的项目部分任务嵌入到电子商务专业群授课过程中，做实实践育人项目，学生专业实践成效突出。</w:t>
      </w:r>
    </w:p>
    <w:p w:rsidR="00065F80" w:rsidRPr="00185492" w:rsidRDefault="00F95C5F" w:rsidP="00F95C5F">
      <w:pPr>
        <w:pStyle w:val="a5"/>
        <w:numPr>
          <w:ilvl w:val="0"/>
          <w:numId w:val="8"/>
        </w:numPr>
        <w:ind w:firstLineChars="0"/>
        <w:rPr>
          <w:sz w:val="28"/>
          <w:szCs w:val="28"/>
        </w:rPr>
      </w:pPr>
      <w:r w:rsidRPr="00185492">
        <w:rPr>
          <w:rFonts w:hint="eastAsia"/>
          <w:sz w:val="28"/>
          <w:szCs w:val="28"/>
        </w:rPr>
        <w:t>学生工作</w:t>
      </w:r>
      <w:r w:rsidR="00185492">
        <w:rPr>
          <w:rFonts w:hint="eastAsia"/>
          <w:sz w:val="28"/>
          <w:szCs w:val="28"/>
        </w:rPr>
        <w:t>水平再提升</w:t>
      </w:r>
    </w:p>
    <w:p w:rsidR="00065F80" w:rsidRPr="00F95C5F" w:rsidRDefault="00F95C5F" w:rsidP="00F95C5F">
      <w:pPr>
        <w:pStyle w:val="a5"/>
        <w:ind w:firstLine="560"/>
        <w:rPr>
          <w:sz w:val="28"/>
          <w:szCs w:val="28"/>
        </w:rPr>
      </w:pPr>
      <w:r w:rsidRPr="00F95C5F">
        <w:rPr>
          <w:rFonts w:hint="eastAsia"/>
          <w:sz w:val="28"/>
          <w:szCs w:val="28"/>
        </w:rPr>
        <w:t>继续发挥学管工作者、辅导员队伍、学生干部队伍、宿舍长四级安全管理体系作用，畅通信息渠道，有针对、有重点进行网络化防</w:t>
      </w:r>
      <w:r>
        <w:rPr>
          <w:rFonts w:hint="eastAsia"/>
          <w:sz w:val="28"/>
          <w:szCs w:val="28"/>
        </w:rPr>
        <w:t>范。</w:t>
      </w:r>
      <w:r w:rsidRPr="00F95C5F">
        <w:rPr>
          <w:rFonts w:hint="eastAsia"/>
          <w:sz w:val="28"/>
          <w:szCs w:val="28"/>
        </w:rPr>
        <w:t>在党总支、团总支的带领下，大学生暑期三下乡工作有序推进，“红色的火焰”宣讲团的“延安精神”进入全国</w:t>
      </w:r>
      <w:r w:rsidRPr="00F95C5F">
        <w:rPr>
          <w:rFonts w:hint="eastAsia"/>
          <w:sz w:val="28"/>
          <w:szCs w:val="28"/>
        </w:rPr>
        <w:t>100</w:t>
      </w:r>
      <w:r w:rsidRPr="00F95C5F">
        <w:rPr>
          <w:rFonts w:hint="eastAsia"/>
          <w:sz w:val="28"/>
          <w:szCs w:val="28"/>
        </w:rPr>
        <w:t>强，三下乡暑期活动成果显著，受到</w:t>
      </w:r>
      <w:proofErr w:type="gramStart"/>
      <w:r w:rsidRPr="00F95C5F">
        <w:rPr>
          <w:rFonts w:hint="eastAsia"/>
          <w:sz w:val="28"/>
          <w:szCs w:val="28"/>
        </w:rPr>
        <w:t>冀青新融媒报道</w:t>
      </w:r>
      <w:proofErr w:type="gramEnd"/>
      <w:r w:rsidRPr="00F95C5F">
        <w:rPr>
          <w:rFonts w:hint="eastAsia"/>
          <w:sz w:val="28"/>
          <w:szCs w:val="28"/>
        </w:rPr>
        <w:t>及村委会表扬。</w:t>
      </w:r>
    </w:p>
    <w:p w:rsidR="00065F80" w:rsidRDefault="00F95C5F">
      <w:pPr>
        <w:ind w:firstLineChars="200" w:firstLine="560"/>
        <w:rPr>
          <w:sz w:val="28"/>
          <w:szCs w:val="28"/>
        </w:rPr>
      </w:pPr>
      <w:r>
        <w:rPr>
          <w:rFonts w:hint="eastAsia"/>
          <w:sz w:val="28"/>
          <w:szCs w:val="28"/>
        </w:rPr>
        <w:t>回顾整个学期，商贸管理系的师生们以饱满的热情和积极的态度投入到学习和工作中，取得了显著的成果。新的学期，我系将继续做好教育教学、专业建设、大赛科研、校企合作等各方面工作，为学校高质量发展而努力。</w:t>
      </w:r>
    </w:p>
    <w:p w:rsidR="00065F80" w:rsidRDefault="00065F80">
      <w:pPr>
        <w:ind w:firstLineChars="200" w:firstLine="560"/>
        <w:rPr>
          <w:sz w:val="28"/>
          <w:szCs w:val="28"/>
        </w:rPr>
      </w:pPr>
    </w:p>
    <w:p w:rsidR="00065F80" w:rsidRDefault="00065F80">
      <w:pPr>
        <w:ind w:firstLineChars="200" w:firstLine="560"/>
        <w:rPr>
          <w:sz w:val="28"/>
          <w:szCs w:val="28"/>
        </w:rPr>
      </w:pPr>
    </w:p>
    <w:p w:rsidR="00065F80" w:rsidRDefault="00065F80">
      <w:pPr>
        <w:ind w:firstLineChars="200" w:firstLine="560"/>
        <w:jc w:val="right"/>
        <w:rPr>
          <w:sz w:val="28"/>
          <w:szCs w:val="28"/>
        </w:rPr>
      </w:pPr>
    </w:p>
    <w:sectPr w:rsidR="00065F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A50" w:rsidRDefault="00081A50" w:rsidP="00B6059B">
      <w:r>
        <w:separator/>
      </w:r>
    </w:p>
  </w:endnote>
  <w:endnote w:type="continuationSeparator" w:id="0">
    <w:p w:rsidR="00081A50" w:rsidRDefault="00081A50" w:rsidP="00B6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2312">
    <w:altName w:val="微软雅黑"/>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A50" w:rsidRDefault="00081A50" w:rsidP="00B6059B">
      <w:r>
        <w:separator/>
      </w:r>
    </w:p>
  </w:footnote>
  <w:footnote w:type="continuationSeparator" w:id="0">
    <w:p w:rsidR="00081A50" w:rsidRDefault="00081A50" w:rsidP="00B605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B051E3"/>
    <w:multiLevelType w:val="singleLevel"/>
    <w:tmpl w:val="B1B051E3"/>
    <w:lvl w:ilvl="0">
      <w:start w:val="1"/>
      <w:numFmt w:val="chineseCounting"/>
      <w:suff w:val="nothing"/>
      <w:lvlText w:val="%1．"/>
      <w:lvlJc w:val="left"/>
      <w:rPr>
        <w:rFonts w:hint="eastAsia"/>
      </w:rPr>
    </w:lvl>
  </w:abstractNum>
  <w:abstractNum w:abstractNumId="1">
    <w:nsid w:val="24591DE8"/>
    <w:multiLevelType w:val="hybridMultilevel"/>
    <w:tmpl w:val="5DA86908"/>
    <w:lvl w:ilvl="0" w:tplc="CE0890F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474CBB"/>
    <w:multiLevelType w:val="multilevel"/>
    <w:tmpl w:val="2C474CB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F2A4F39"/>
    <w:multiLevelType w:val="singleLevel"/>
    <w:tmpl w:val="3F2A4F39"/>
    <w:lvl w:ilvl="0">
      <w:start w:val="3"/>
      <w:numFmt w:val="chineseCounting"/>
      <w:suff w:val="nothing"/>
      <w:lvlText w:val="%1、"/>
      <w:lvlJc w:val="left"/>
      <w:rPr>
        <w:rFonts w:hint="eastAsia"/>
      </w:rPr>
    </w:lvl>
  </w:abstractNum>
  <w:abstractNum w:abstractNumId="4">
    <w:nsid w:val="404C646D"/>
    <w:multiLevelType w:val="hybridMultilevel"/>
    <w:tmpl w:val="2048CDAC"/>
    <w:lvl w:ilvl="0" w:tplc="1CE4D8B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4F52C9C"/>
    <w:multiLevelType w:val="hybridMultilevel"/>
    <w:tmpl w:val="92A0818C"/>
    <w:lvl w:ilvl="0" w:tplc="07E2D2C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B411F3"/>
    <w:multiLevelType w:val="hybridMultilevel"/>
    <w:tmpl w:val="8710FFE8"/>
    <w:lvl w:ilvl="0" w:tplc="F1AE2B0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B2A5143"/>
    <w:multiLevelType w:val="hybridMultilevel"/>
    <w:tmpl w:val="BE520B3E"/>
    <w:lvl w:ilvl="0" w:tplc="8EFCC734">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MWM2ODIzNTQzNjE1YWYxZGM3NmE2Y2ZkYzJkOTEifQ=="/>
    <w:docVar w:name="KSO_WPS_MARK_KEY" w:val="32e11151-1ded-4d86-bc3e-a125ffff904f"/>
  </w:docVars>
  <w:rsids>
    <w:rsidRoot w:val="00F320E0"/>
    <w:rsid w:val="00034C76"/>
    <w:rsid w:val="00065F80"/>
    <w:rsid w:val="00081A50"/>
    <w:rsid w:val="000B6F6E"/>
    <w:rsid w:val="00185492"/>
    <w:rsid w:val="00286966"/>
    <w:rsid w:val="002C7A76"/>
    <w:rsid w:val="0057538A"/>
    <w:rsid w:val="0063253F"/>
    <w:rsid w:val="006B17A7"/>
    <w:rsid w:val="00783E70"/>
    <w:rsid w:val="007A1337"/>
    <w:rsid w:val="007D3849"/>
    <w:rsid w:val="00883B12"/>
    <w:rsid w:val="008C569B"/>
    <w:rsid w:val="008E5BFF"/>
    <w:rsid w:val="00AA7AFE"/>
    <w:rsid w:val="00B6059B"/>
    <w:rsid w:val="00B67969"/>
    <w:rsid w:val="00B92A38"/>
    <w:rsid w:val="00BE6C49"/>
    <w:rsid w:val="00CA2D0B"/>
    <w:rsid w:val="00CD6980"/>
    <w:rsid w:val="00E9245A"/>
    <w:rsid w:val="00F320E0"/>
    <w:rsid w:val="00F437A9"/>
    <w:rsid w:val="00F5712F"/>
    <w:rsid w:val="00F95C5F"/>
    <w:rsid w:val="00FE3F62"/>
    <w:rsid w:val="086F1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dc:creator>
  <cp:lastModifiedBy>d1</cp:lastModifiedBy>
  <cp:revision>8</cp:revision>
  <cp:lastPrinted>2024-08-28T08:21:00Z</cp:lastPrinted>
  <dcterms:created xsi:type="dcterms:W3CDTF">2024-10-22T05:04:00Z</dcterms:created>
  <dcterms:modified xsi:type="dcterms:W3CDTF">2024-10-23T03:26:00Z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96815775A6094F98B0F41CF4355215C5</vt:lpwstr>
  </property>
</Properties>
</file>