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B3" w:rsidRDefault="00EC6F87" w:rsidP="001C39B3">
      <w:pPr>
        <w:pStyle w:val="a3"/>
        <w:adjustRightInd w:val="0"/>
        <w:snapToGrid w:val="0"/>
        <w:jc w:val="center"/>
        <w:rPr>
          <w:rFonts w:asciiTheme="minorEastAsia" w:eastAsiaTheme="minorEastAsia" w:hAnsiTheme="minorEastAsia" w:hint="eastAsia"/>
          <w:b/>
          <w:sz w:val="44"/>
          <w:szCs w:val="44"/>
        </w:rPr>
      </w:pPr>
      <w:r>
        <w:rPr>
          <w:rFonts w:asciiTheme="minorEastAsia" w:eastAsiaTheme="minorEastAsia" w:hAnsiTheme="minorEastAsia" w:hint="eastAsia"/>
          <w:b/>
          <w:sz w:val="44"/>
          <w:szCs w:val="44"/>
        </w:rPr>
        <w:t>承德应用技术职业学院国家助学金</w:t>
      </w:r>
    </w:p>
    <w:p w:rsidR="00B66B78" w:rsidRDefault="00EC6F87" w:rsidP="001C39B3">
      <w:pPr>
        <w:pStyle w:val="a3"/>
        <w:adjustRightInd w:val="0"/>
        <w:snapToGrid w:val="0"/>
        <w:ind w:firstLineChars="800" w:firstLine="3534"/>
        <w:rPr>
          <w:rFonts w:asciiTheme="minorEastAsia" w:eastAsiaTheme="minorEastAsia" w:hAnsiTheme="minorEastAsia"/>
          <w:b/>
          <w:sz w:val="44"/>
          <w:szCs w:val="44"/>
        </w:rPr>
      </w:pPr>
      <w:r>
        <w:rPr>
          <w:rFonts w:asciiTheme="minorEastAsia" w:eastAsiaTheme="minorEastAsia" w:hAnsiTheme="minorEastAsia" w:hint="eastAsia"/>
          <w:b/>
          <w:sz w:val="44"/>
          <w:szCs w:val="44"/>
        </w:rPr>
        <w:t>实施办法</w:t>
      </w:r>
    </w:p>
    <w:p w:rsidR="00B66B78" w:rsidRDefault="00B66B78">
      <w:pPr>
        <w:pStyle w:val="a3"/>
        <w:adjustRightInd w:val="0"/>
        <w:snapToGrid w:val="0"/>
        <w:jc w:val="center"/>
        <w:rPr>
          <w:rFonts w:ascii="仿宋" w:eastAsia="仿宋" w:hAnsi="仿宋"/>
          <w:b/>
          <w:szCs w:val="32"/>
        </w:rPr>
      </w:pPr>
    </w:p>
    <w:p w:rsidR="00B66B78" w:rsidRDefault="00EC6F87">
      <w:pPr>
        <w:tabs>
          <w:tab w:val="left" w:pos="4211"/>
        </w:tabs>
        <w:autoSpaceDE w:val="0"/>
        <w:autoSpaceDN w:val="0"/>
        <w:adjustRightInd w:val="0"/>
        <w:snapToGrid w:val="0"/>
        <w:spacing w:beforeLines="50" w:before="156" w:afterLines="50" w:after="156"/>
        <w:jc w:val="center"/>
        <w:textAlignment w:val="bottom"/>
        <w:rPr>
          <w:rFonts w:ascii="黑体" w:eastAsia="黑体" w:hAnsi="黑体"/>
          <w:sz w:val="32"/>
          <w:szCs w:val="32"/>
        </w:rPr>
      </w:pPr>
      <w:r>
        <w:rPr>
          <w:rFonts w:ascii="黑体" w:eastAsia="黑体" w:hAnsi="黑体" w:hint="eastAsia"/>
          <w:sz w:val="32"/>
          <w:szCs w:val="32"/>
        </w:rPr>
        <w:t>第一章   总  则</w:t>
      </w:r>
    </w:p>
    <w:p w:rsidR="00B66B78" w:rsidRDefault="00EC6F87">
      <w:pPr>
        <w:adjustRightInd w:val="0"/>
        <w:snapToGrid w:val="0"/>
        <w:ind w:firstLineChars="200" w:firstLine="643"/>
        <w:rPr>
          <w:rFonts w:ascii="仿宋" w:eastAsia="仿宋" w:hAnsi="仿宋"/>
          <w:sz w:val="32"/>
          <w:szCs w:val="32"/>
        </w:rPr>
      </w:pPr>
      <w:r>
        <w:rPr>
          <w:rFonts w:ascii="仿宋" w:eastAsia="仿宋" w:hAnsi="仿宋" w:hint="eastAsia"/>
          <w:b/>
          <w:sz w:val="32"/>
          <w:szCs w:val="32"/>
        </w:rPr>
        <w:t>第一条</w:t>
      </w:r>
      <w:r>
        <w:rPr>
          <w:rFonts w:ascii="仿宋" w:eastAsia="仿宋" w:hAnsi="仿宋"/>
          <w:sz w:val="32"/>
          <w:szCs w:val="32"/>
        </w:rPr>
        <w:t xml:space="preserve">  </w:t>
      </w:r>
      <w:r>
        <w:rPr>
          <w:rFonts w:ascii="仿宋" w:eastAsia="仿宋" w:hAnsi="仿宋" w:cs="宋体" w:hint="eastAsia"/>
          <w:bCs/>
          <w:sz w:val="32"/>
          <w:szCs w:val="32"/>
        </w:rPr>
        <w:t>为帮助家庭经济困难学生顺利完成学业，</w:t>
      </w:r>
      <w:r>
        <w:rPr>
          <w:rFonts w:ascii="仿宋" w:eastAsia="仿宋" w:hAnsi="仿宋" w:cs="宋体" w:hint="eastAsia"/>
          <w:sz w:val="32"/>
          <w:szCs w:val="32"/>
        </w:rPr>
        <w:t>根据《学生资助资金管理办法</w:t>
      </w:r>
      <w:bookmarkStart w:id="0" w:name="_GoBack"/>
      <w:bookmarkEnd w:id="0"/>
      <w:r>
        <w:rPr>
          <w:rFonts w:ascii="仿宋" w:eastAsia="仿宋" w:hAnsi="仿宋" w:cs="宋体" w:hint="eastAsia"/>
          <w:sz w:val="32"/>
          <w:szCs w:val="32"/>
        </w:rPr>
        <w:t>》（财科教〔2019〕19号）、《关于建立健全普通本科高校、高等职业院校和中等职业学校家庭经济困难学生资助政策体系实施意见》（冀政〔2007〕73号）以及《河北省省级高等教育发展专项资金管理办法》（</w:t>
      </w:r>
      <w:proofErr w:type="gramStart"/>
      <w:r>
        <w:rPr>
          <w:rFonts w:ascii="仿宋" w:eastAsia="仿宋" w:hAnsi="仿宋" w:cs="宋体" w:hint="eastAsia"/>
          <w:sz w:val="32"/>
          <w:szCs w:val="32"/>
        </w:rPr>
        <w:t>冀财教〔2016〕</w:t>
      </w:r>
      <w:proofErr w:type="gramEnd"/>
      <w:r>
        <w:rPr>
          <w:rFonts w:ascii="仿宋" w:eastAsia="仿宋" w:hAnsi="仿宋" w:cs="宋体" w:hint="eastAsia"/>
          <w:sz w:val="32"/>
          <w:szCs w:val="32"/>
        </w:rPr>
        <w:t>157号）等文件精神，结合我院实际，制定本办法。</w:t>
      </w:r>
    </w:p>
    <w:p w:rsidR="00B66B78" w:rsidRDefault="00EC6F87">
      <w:pPr>
        <w:adjustRightInd w:val="0"/>
        <w:snapToGrid w:val="0"/>
        <w:ind w:firstLineChars="200" w:firstLine="643"/>
        <w:rPr>
          <w:rFonts w:ascii="仿宋" w:eastAsia="仿宋" w:hAnsi="仿宋"/>
          <w:bCs/>
          <w:sz w:val="32"/>
          <w:szCs w:val="32"/>
        </w:rPr>
      </w:pPr>
      <w:r>
        <w:rPr>
          <w:rFonts w:ascii="仿宋" w:eastAsia="仿宋" w:hAnsi="仿宋" w:hint="eastAsia"/>
          <w:b/>
          <w:sz w:val="32"/>
          <w:szCs w:val="32"/>
        </w:rPr>
        <w:t>第二条</w:t>
      </w:r>
      <w:r>
        <w:rPr>
          <w:rFonts w:ascii="仿宋" w:eastAsia="仿宋" w:hAnsi="仿宋"/>
          <w:b/>
          <w:sz w:val="32"/>
          <w:szCs w:val="32"/>
        </w:rPr>
        <w:t xml:space="preserve">  </w:t>
      </w:r>
      <w:r>
        <w:rPr>
          <w:rFonts w:ascii="仿宋" w:eastAsia="仿宋" w:hAnsi="仿宋" w:hint="eastAsia"/>
          <w:bCs/>
          <w:sz w:val="32"/>
          <w:szCs w:val="32"/>
        </w:rPr>
        <w:t>本办法适用于我院全日制高职在校生中的家庭经济困难学生。</w:t>
      </w:r>
    </w:p>
    <w:p w:rsidR="00B66B78" w:rsidRDefault="00EC6F87">
      <w:pPr>
        <w:tabs>
          <w:tab w:val="left" w:pos="4211"/>
        </w:tabs>
        <w:autoSpaceDE w:val="0"/>
        <w:autoSpaceDN w:val="0"/>
        <w:adjustRightInd w:val="0"/>
        <w:snapToGrid w:val="0"/>
        <w:spacing w:beforeLines="50" w:before="156" w:afterLines="50" w:after="156"/>
        <w:jc w:val="center"/>
        <w:textAlignment w:val="bottom"/>
        <w:rPr>
          <w:rFonts w:ascii="黑体" w:eastAsia="黑体" w:hAnsi="黑体"/>
          <w:sz w:val="32"/>
          <w:szCs w:val="32"/>
        </w:rPr>
      </w:pPr>
      <w:r>
        <w:rPr>
          <w:rFonts w:ascii="黑体" w:eastAsia="黑体" w:hAnsi="黑体" w:hint="eastAsia"/>
          <w:sz w:val="32"/>
          <w:szCs w:val="32"/>
        </w:rPr>
        <w:t>第二章  资助标准与申请条件</w:t>
      </w:r>
    </w:p>
    <w:p w:rsidR="00B66B78" w:rsidRDefault="00EC6F87">
      <w:pPr>
        <w:adjustRightInd w:val="0"/>
        <w:snapToGrid w:val="0"/>
        <w:ind w:firstLineChars="200" w:firstLine="643"/>
        <w:rPr>
          <w:rFonts w:ascii="仿宋" w:eastAsia="仿宋" w:hAnsi="仿宋" w:cs="宋体"/>
          <w:sz w:val="32"/>
          <w:szCs w:val="32"/>
        </w:rPr>
      </w:pPr>
      <w:r>
        <w:rPr>
          <w:rFonts w:ascii="仿宋" w:eastAsia="仿宋" w:hAnsi="仿宋" w:hint="eastAsia"/>
          <w:b/>
          <w:sz w:val="32"/>
          <w:szCs w:val="32"/>
        </w:rPr>
        <w:t xml:space="preserve">第三条  </w:t>
      </w:r>
      <w:r>
        <w:rPr>
          <w:rFonts w:ascii="仿宋" w:eastAsia="仿宋" w:hAnsi="仿宋" w:hint="eastAsia"/>
          <w:bCs/>
          <w:sz w:val="32"/>
          <w:szCs w:val="32"/>
        </w:rPr>
        <w:t>国家助学金用于资助家庭经济困难学生顺利完成学业，</w:t>
      </w:r>
      <w:r>
        <w:rPr>
          <w:rFonts w:ascii="仿宋" w:eastAsia="仿宋" w:hAnsi="仿宋" w:cs="宋体" w:hint="eastAsia"/>
          <w:sz w:val="32"/>
          <w:szCs w:val="32"/>
        </w:rPr>
        <w:t>资助标准分为三档，一档为每生每学年2200元，二档为每生每学年3300元，三档为每生每学年4400元。</w:t>
      </w:r>
    </w:p>
    <w:p w:rsidR="00B66B78" w:rsidRDefault="00EC6F87">
      <w:pPr>
        <w:adjustRightInd w:val="0"/>
        <w:snapToGrid w:val="0"/>
        <w:ind w:firstLineChars="200" w:firstLine="643"/>
        <w:rPr>
          <w:rFonts w:ascii="仿宋" w:eastAsia="仿宋" w:hAnsi="仿宋" w:cs="宋体"/>
          <w:bCs/>
          <w:kern w:val="0"/>
          <w:sz w:val="32"/>
          <w:szCs w:val="32"/>
        </w:rPr>
      </w:pPr>
      <w:r>
        <w:rPr>
          <w:rFonts w:ascii="仿宋" w:eastAsia="仿宋" w:hAnsi="仿宋" w:cs="宋体" w:hint="eastAsia"/>
          <w:b/>
          <w:bCs/>
          <w:kern w:val="0"/>
          <w:sz w:val="32"/>
          <w:szCs w:val="32"/>
        </w:rPr>
        <w:t>第四条</w:t>
      </w:r>
      <w:r>
        <w:rPr>
          <w:rFonts w:ascii="仿宋" w:eastAsia="仿宋" w:hAnsi="仿宋" w:cs="宋体" w:hint="eastAsia"/>
          <w:bCs/>
          <w:kern w:val="0"/>
          <w:sz w:val="32"/>
          <w:szCs w:val="32"/>
        </w:rPr>
        <w:t xml:space="preserve">  申请国家助学金，应符合下列基本条件：</w:t>
      </w:r>
    </w:p>
    <w:p w:rsidR="00B66B78" w:rsidRDefault="00EC6F87">
      <w:pPr>
        <w:adjustRightInd w:val="0"/>
        <w:snapToGrid w:val="0"/>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（一）热爱社会主义祖国，拥护中国共产党的领导；</w:t>
      </w:r>
    </w:p>
    <w:p w:rsidR="00B66B78" w:rsidRDefault="00EC6F87">
      <w:pPr>
        <w:adjustRightInd w:val="0"/>
        <w:snapToGrid w:val="0"/>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（二）遵守宪法和法律，遵守学校规章制度；</w:t>
      </w:r>
    </w:p>
    <w:p w:rsidR="00B66B78" w:rsidRDefault="00EC6F87">
      <w:pPr>
        <w:adjustRightInd w:val="0"/>
        <w:snapToGrid w:val="0"/>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（三）诚实守信，道德品质优良；</w:t>
      </w:r>
    </w:p>
    <w:p w:rsidR="00B66B78" w:rsidRDefault="00EC6F87">
      <w:pPr>
        <w:adjustRightInd w:val="0"/>
        <w:snapToGrid w:val="0"/>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（四）勤奋学习，积极上进；</w:t>
      </w:r>
    </w:p>
    <w:p w:rsidR="00B66B78" w:rsidRDefault="00EC6F87">
      <w:pPr>
        <w:adjustRightInd w:val="0"/>
        <w:snapToGrid w:val="0"/>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（五）家庭经济困难，生活简朴。</w:t>
      </w:r>
    </w:p>
    <w:p w:rsidR="00B66B78" w:rsidRDefault="00EC6F87">
      <w:pPr>
        <w:adjustRightInd w:val="0"/>
        <w:snapToGrid w:val="0"/>
        <w:ind w:firstLineChars="200" w:firstLine="643"/>
        <w:rPr>
          <w:rFonts w:ascii="仿宋" w:eastAsia="仿宋" w:hAnsi="仿宋" w:cs="宋体"/>
          <w:bCs/>
          <w:kern w:val="0"/>
          <w:sz w:val="32"/>
          <w:szCs w:val="32"/>
        </w:rPr>
      </w:pPr>
      <w:r>
        <w:rPr>
          <w:rFonts w:ascii="仿宋" w:eastAsia="仿宋" w:hAnsi="仿宋" w:cs="宋体" w:hint="eastAsia"/>
          <w:b/>
          <w:kern w:val="0"/>
          <w:sz w:val="32"/>
          <w:szCs w:val="32"/>
        </w:rPr>
        <w:t>第五条</w:t>
      </w:r>
      <w:r>
        <w:rPr>
          <w:rFonts w:ascii="仿宋" w:eastAsia="仿宋" w:hAnsi="仿宋" w:cs="宋体" w:hint="eastAsia"/>
          <w:bCs/>
          <w:kern w:val="0"/>
          <w:sz w:val="32"/>
          <w:szCs w:val="32"/>
        </w:rPr>
        <w:t xml:space="preserve">  国家助学金在发放过程中，有下列情形之一者，停止发放：</w:t>
      </w:r>
    </w:p>
    <w:p w:rsidR="00B66B78" w:rsidRDefault="00EC6F87">
      <w:pPr>
        <w:adjustRightInd w:val="0"/>
        <w:snapToGrid w:val="0"/>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（一）当学生发生休学、退学、入伍等学籍异动的；</w:t>
      </w:r>
    </w:p>
    <w:p w:rsidR="00B66B78" w:rsidRDefault="00EC6F87">
      <w:pPr>
        <w:adjustRightInd w:val="0"/>
        <w:snapToGrid w:val="0"/>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（二）在申报国家助学金时有弄虚作假、故意隐瞒或虚报行为的，一经查实，取消助学金资格，收回助学金，并按照《承德应用技术职业学院学生违纪处分办法》给予处分。</w:t>
      </w:r>
    </w:p>
    <w:p w:rsidR="00B66B78" w:rsidRDefault="00EC6F87">
      <w:pPr>
        <w:tabs>
          <w:tab w:val="left" w:pos="4211"/>
        </w:tabs>
        <w:autoSpaceDE w:val="0"/>
        <w:autoSpaceDN w:val="0"/>
        <w:adjustRightInd w:val="0"/>
        <w:snapToGrid w:val="0"/>
        <w:spacing w:beforeLines="50" w:before="156" w:afterLines="50" w:after="156"/>
        <w:jc w:val="center"/>
        <w:textAlignment w:val="bottom"/>
        <w:rPr>
          <w:rFonts w:ascii="黑体" w:eastAsia="黑体" w:hAnsi="黑体"/>
          <w:sz w:val="32"/>
          <w:szCs w:val="32"/>
        </w:rPr>
      </w:pPr>
      <w:r>
        <w:rPr>
          <w:rFonts w:ascii="黑体" w:eastAsia="黑体" w:hAnsi="黑体" w:hint="eastAsia"/>
          <w:sz w:val="32"/>
          <w:szCs w:val="32"/>
        </w:rPr>
        <w:t>第三章  申请与评审</w:t>
      </w:r>
    </w:p>
    <w:p w:rsidR="00B66B78" w:rsidRDefault="00EC6F87">
      <w:pPr>
        <w:adjustRightInd w:val="0"/>
        <w:snapToGrid w:val="0"/>
        <w:ind w:firstLineChars="200" w:firstLine="643"/>
        <w:rPr>
          <w:rFonts w:ascii="仿宋" w:eastAsia="仿宋" w:hAnsi="仿宋" w:cs="宋体"/>
          <w:bCs/>
          <w:kern w:val="0"/>
          <w:sz w:val="32"/>
          <w:szCs w:val="32"/>
        </w:rPr>
      </w:pPr>
      <w:r>
        <w:rPr>
          <w:rFonts w:ascii="仿宋" w:eastAsia="仿宋" w:hAnsi="仿宋" w:cs="宋体" w:hint="eastAsia"/>
          <w:b/>
          <w:sz w:val="32"/>
          <w:szCs w:val="32"/>
        </w:rPr>
        <w:lastRenderedPageBreak/>
        <w:t>第六条</w:t>
      </w:r>
      <w:r>
        <w:rPr>
          <w:rFonts w:ascii="仿宋" w:eastAsia="仿宋" w:hAnsi="仿宋" w:cs="宋体" w:hint="eastAsia"/>
          <w:bCs/>
          <w:kern w:val="0"/>
          <w:sz w:val="32"/>
          <w:szCs w:val="32"/>
        </w:rPr>
        <w:t xml:space="preserve">  国家助学金的评定工作坚持公开、公平、公正的原则。建档立</w:t>
      </w:r>
      <w:proofErr w:type="gramStart"/>
      <w:r>
        <w:rPr>
          <w:rFonts w:ascii="仿宋" w:eastAsia="仿宋" w:hAnsi="仿宋" w:cs="宋体" w:hint="eastAsia"/>
          <w:bCs/>
          <w:kern w:val="0"/>
          <w:sz w:val="32"/>
          <w:szCs w:val="32"/>
        </w:rPr>
        <w:t>卡贫困</w:t>
      </w:r>
      <w:proofErr w:type="gramEnd"/>
      <w:r>
        <w:rPr>
          <w:rFonts w:ascii="仿宋" w:eastAsia="仿宋" w:hAnsi="仿宋" w:cs="宋体" w:hint="eastAsia"/>
          <w:bCs/>
          <w:kern w:val="0"/>
          <w:sz w:val="32"/>
          <w:szCs w:val="32"/>
        </w:rPr>
        <w:t>家庭学生享受国家助学金每年平均不低于3300元。</w:t>
      </w:r>
    </w:p>
    <w:p w:rsidR="00B66B78" w:rsidRDefault="00EC6F87">
      <w:pPr>
        <w:adjustRightInd w:val="0"/>
        <w:snapToGrid w:val="0"/>
        <w:ind w:firstLineChars="200" w:firstLine="643"/>
        <w:rPr>
          <w:rFonts w:ascii="仿宋" w:eastAsia="仿宋" w:hAnsi="仿宋" w:cs="宋体"/>
          <w:bCs/>
          <w:kern w:val="0"/>
          <w:sz w:val="32"/>
          <w:szCs w:val="32"/>
        </w:rPr>
      </w:pPr>
      <w:r>
        <w:rPr>
          <w:rFonts w:ascii="仿宋" w:eastAsia="仿宋" w:hAnsi="仿宋" w:cs="宋体" w:hint="eastAsia"/>
          <w:b/>
          <w:bCs/>
          <w:kern w:val="0"/>
          <w:sz w:val="32"/>
          <w:szCs w:val="32"/>
        </w:rPr>
        <w:t>第七条</w:t>
      </w:r>
      <w:r>
        <w:rPr>
          <w:rFonts w:ascii="仿宋" w:eastAsia="仿宋" w:hAnsi="仿宋" w:cs="宋体" w:hint="eastAsia"/>
          <w:bCs/>
          <w:kern w:val="0"/>
          <w:sz w:val="32"/>
          <w:szCs w:val="32"/>
        </w:rPr>
        <w:t xml:space="preserve">  国家助学金按学年申请和评审，在同一学年内，获得国家助学金的学生，可同时申请国家奖学金或国家励志奖学金。</w:t>
      </w:r>
    </w:p>
    <w:p w:rsidR="00B66B78" w:rsidRDefault="00EC6F87">
      <w:pPr>
        <w:adjustRightInd w:val="0"/>
        <w:snapToGrid w:val="0"/>
        <w:ind w:firstLineChars="200" w:firstLine="643"/>
        <w:rPr>
          <w:rFonts w:ascii="仿宋" w:eastAsia="仿宋" w:hAnsi="仿宋" w:cs="宋体"/>
          <w:bCs/>
          <w:kern w:val="0"/>
          <w:sz w:val="32"/>
          <w:szCs w:val="32"/>
        </w:rPr>
      </w:pPr>
      <w:r>
        <w:rPr>
          <w:rFonts w:ascii="仿宋" w:eastAsia="仿宋" w:hAnsi="仿宋" w:cs="宋体" w:hint="eastAsia"/>
          <w:b/>
          <w:bCs/>
          <w:kern w:val="0"/>
          <w:sz w:val="32"/>
          <w:szCs w:val="32"/>
        </w:rPr>
        <w:t xml:space="preserve">第八条 </w:t>
      </w:r>
      <w:r>
        <w:rPr>
          <w:rFonts w:ascii="仿宋" w:eastAsia="仿宋" w:hAnsi="仿宋" w:cs="宋体" w:hint="eastAsia"/>
          <w:bCs/>
          <w:kern w:val="0"/>
          <w:sz w:val="32"/>
          <w:szCs w:val="32"/>
        </w:rPr>
        <w:t xml:space="preserve"> 国家助学金评审流程：</w:t>
      </w:r>
    </w:p>
    <w:p w:rsidR="00B66B78" w:rsidRDefault="00EC6F87">
      <w:pPr>
        <w:adjustRightInd w:val="0"/>
        <w:snapToGrid w:val="0"/>
        <w:ind w:firstLineChars="200" w:firstLine="640"/>
        <w:rPr>
          <w:rFonts w:ascii="仿宋" w:eastAsia="仿宋" w:hAnsi="仿宋" w:cs="宋体"/>
          <w:bCs/>
          <w:color w:val="000000" w:themeColor="text1"/>
          <w:kern w:val="0"/>
          <w:sz w:val="32"/>
          <w:szCs w:val="32"/>
        </w:rPr>
      </w:pPr>
      <w:r>
        <w:rPr>
          <w:rFonts w:ascii="仿宋" w:eastAsia="仿宋" w:hAnsi="仿宋" w:cs="宋体" w:hint="eastAsia"/>
          <w:bCs/>
          <w:color w:val="000000" w:themeColor="text1"/>
          <w:kern w:val="0"/>
          <w:sz w:val="32"/>
          <w:szCs w:val="32"/>
        </w:rPr>
        <w:t>国家助学金评审由学院评审工作领导小组、学生资助管理机构、系评审小组、班级（或年级、专业）评议小组四级评审机构组成。申请国家助学金的学生不得参加任何一级评审机构 。</w:t>
      </w:r>
    </w:p>
    <w:p w:rsidR="00B66B78" w:rsidRDefault="00EC6F87">
      <w:pPr>
        <w:adjustRightInd w:val="0"/>
        <w:snapToGrid w:val="0"/>
        <w:ind w:firstLineChars="200" w:firstLine="640"/>
        <w:rPr>
          <w:rFonts w:ascii="仿宋" w:eastAsia="仿宋" w:hAnsi="仿宋" w:cs="宋体"/>
          <w:bCs/>
          <w:color w:val="000000" w:themeColor="text1"/>
          <w:kern w:val="0"/>
          <w:sz w:val="32"/>
          <w:szCs w:val="32"/>
        </w:rPr>
      </w:pPr>
      <w:r>
        <w:rPr>
          <w:rFonts w:ascii="仿宋" w:eastAsia="仿宋" w:hAnsi="仿宋" w:cs="宋体" w:hint="eastAsia"/>
          <w:bCs/>
          <w:color w:val="000000" w:themeColor="text1"/>
          <w:kern w:val="0"/>
          <w:sz w:val="32"/>
          <w:szCs w:val="32"/>
        </w:rPr>
        <w:t>（一）学生工作处通过各系向全院学生下发评选通知，学生根据本办法的有关规定，向各系提出申请，并递交《普通本科高校、高等职业学校国家助学金申请表》；</w:t>
      </w:r>
    </w:p>
    <w:p w:rsidR="00B66B78" w:rsidRDefault="00EC6F87">
      <w:pPr>
        <w:adjustRightInd w:val="0"/>
        <w:snapToGrid w:val="0"/>
        <w:ind w:firstLineChars="200" w:firstLine="640"/>
        <w:rPr>
          <w:rFonts w:ascii="仿宋" w:eastAsia="仿宋" w:hAnsi="仿宋" w:cs="宋体"/>
          <w:bCs/>
          <w:kern w:val="0"/>
          <w:sz w:val="32"/>
          <w:szCs w:val="32"/>
        </w:rPr>
      </w:pPr>
      <w:r>
        <w:rPr>
          <w:rFonts w:ascii="仿宋" w:eastAsia="仿宋" w:hAnsi="仿宋" w:cs="宋体" w:hint="eastAsia"/>
          <w:bCs/>
          <w:color w:val="000000" w:themeColor="text1"/>
          <w:kern w:val="0"/>
          <w:sz w:val="32"/>
          <w:szCs w:val="32"/>
        </w:rPr>
        <w:t>（二）各系依照家庭经济困难学生评定结果，经系综合认定后，确定申请名单和资助档次，并进行5个工作日的公示。公示无异议后，由系领导签署意见报给学生工作处。报送表格包括：《普通本科高校、高等职业学校国家助学金申请表》和《承德应用技术职业学院享受国家助学金资助初审</w:t>
      </w:r>
      <w:r>
        <w:rPr>
          <w:rFonts w:ascii="仿宋" w:eastAsia="仿宋" w:hAnsi="仿宋" w:cs="宋体" w:hint="eastAsia"/>
          <w:bCs/>
          <w:kern w:val="0"/>
          <w:sz w:val="32"/>
          <w:szCs w:val="32"/>
        </w:rPr>
        <w:t>名单汇总表》；</w:t>
      </w:r>
    </w:p>
    <w:p w:rsidR="00B66B78" w:rsidRDefault="00EC6F87">
      <w:pPr>
        <w:adjustRightInd w:val="0"/>
        <w:snapToGrid w:val="0"/>
        <w:ind w:firstLineChars="200" w:firstLine="640"/>
        <w:rPr>
          <w:rFonts w:ascii="仿宋" w:eastAsia="仿宋" w:hAnsi="仿宋" w:cs="宋体"/>
          <w:bCs/>
          <w:color w:val="000000" w:themeColor="text1"/>
          <w:kern w:val="0"/>
          <w:sz w:val="32"/>
          <w:szCs w:val="32"/>
        </w:rPr>
      </w:pPr>
      <w:r>
        <w:rPr>
          <w:rFonts w:ascii="仿宋" w:eastAsia="仿宋" w:hAnsi="仿宋" w:cs="宋体" w:hint="eastAsia"/>
          <w:bCs/>
          <w:color w:val="000000" w:themeColor="text1"/>
          <w:kern w:val="0"/>
          <w:sz w:val="32"/>
          <w:szCs w:val="32"/>
        </w:rPr>
        <w:t>（三）学生工作处召开会议，审议通过享受国家助学金的学生名单；</w:t>
      </w:r>
    </w:p>
    <w:p w:rsidR="00B66B78" w:rsidRDefault="00EC6F87">
      <w:pPr>
        <w:adjustRightInd w:val="0"/>
        <w:snapToGrid w:val="0"/>
        <w:ind w:firstLineChars="200" w:firstLine="640"/>
        <w:rPr>
          <w:rFonts w:ascii="仿宋" w:eastAsia="仿宋" w:hAnsi="仿宋" w:cs="宋体"/>
          <w:bCs/>
          <w:color w:val="000000" w:themeColor="text1"/>
          <w:kern w:val="0"/>
          <w:sz w:val="32"/>
          <w:szCs w:val="32"/>
        </w:rPr>
      </w:pPr>
      <w:r>
        <w:rPr>
          <w:rFonts w:ascii="仿宋" w:eastAsia="仿宋" w:hAnsi="仿宋" w:cs="宋体" w:hint="eastAsia"/>
          <w:bCs/>
          <w:color w:val="000000" w:themeColor="text1"/>
          <w:kern w:val="0"/>
          <w:sz w:val="32"/>
          <w:szCs w:val="32"/>
        </w:rPr>
        <w:t>（四）享受国家助学金的学生名单在全院范围公示5个工作日；</w:t>
      </w:r>
    </w:p>
    <w:p w:rsidR="00B66B78" w:rsidRDefault="00EC6F87">
      <w:pPr>
        <w:adjustRightInd w:val="0"/>
        <w:snapToGrid w:val="0"/>
        <w:ind w:firstLineChars="200" w:firstLine="640"/>
        <w:rPr>
          <w:rFonts w:ascii="仿宋" w:eastAsia="仿宋" w:hAnsi="仿宋" w:cs="宋体"/>
          <w:bCs/>
          <w:color w:val="000000" w:themeColor="text1"/>
          <w:kern w:val="0"/>
          <w:sz w:val="32"/>
          <w:szCs w:val="32"/>
        </w:rPr>
      </w:pPr>
      <w:r>
        <w:rPr>
          <w:rFonts w:ascii="仿宋" w:eastAsia="仿宋" w:hAnsi="仿宋" w:cs="宋体" w:hint="eastAsia"/>
          <w:bCs/>
          <w:color w:val="000000" w:themeColor="text1"/>
          <w:kern w:val="0"/>
          <w:sz w:val="32"/>
          <w:szCs w:val="32"/>
        </w:rPr>
        <w:t>（五）由学生工作处将国家助学金评审结果报</w:t>
      </w:r>
      <w:r>
        <w:rPr>
          <w:rFonts w:ascii="仿宋" w:eastAsia="仿宋" w:hAnsi="仿宋" w:cs="宋体" w:hint="eastAsia"/>
          <w:color w:val="000000" w:themeColor="text1"/>
          <w:kern w:val="0"/>
          <w:sz w:val="32"/>
          <w:szCs w:val="32"/>
        </w:rPr>
        <w:t>学院评审领导小组</w:t>
      </w:r>
      <w:r>
        <w:rPr>
          <w:rFonts w:ascii="仿宋" w:eastAsia="仿宋" w:hAnsi="仿宋" w:cs="宋体" w:hint="eastAsia"/>
          <w:bCs/>
          <w:color w:val="000000" w:themeColor="text1"/>
          <w:kern w:val="0"/>
          <w:sz w:val="32"/>
          <w:szCs w:val="32"/>
        </w:rPr>
        <w:t>审批；</w:t>
      </w:r>
    </w:p>
    <w:p w:rsidR="00B66B78" w:rsidRDefault="00EC6F87">
      <w:pPr>
        <w:adjustRightInd w:val="0"/>
        <w:snapToGrid w:val="0"/>
        <w:ind w:firstLineChars="200" w:firstLine="640"/>
        <w:rPr>
          <w:rFonts w:ascii="仿宋" w:eastAsia="仿宋" w:hAnsi="仿宋" w:cs="宋体"/>
          <w:bCs/>
          <w:kern w:val="0"/>
          <w:sz w:val="32"/>
          <w:szCs w:val="32"/>
        </w:rPr>
      </w:pPr>
      <w:r>
        <w:rPr>
          <w:rFonts w:ascii="仿宋" w:eastAsia="仿宋" w:hAnsi="仿宋" w:cs="宋体" w:hint="eastAsia"/>
          <w:bCs/>
          <w:color w:val="000000" w:themeColor="text1"/>
          <w:kern w:val="0"/>
          <w:sz w:val="32"/>
          <w:szCs w:val="32"/>
        </w:rPr>
        <w:t>（六）学生工作处填写《享受国家助学金资助初审名单汇总表》，连同本院当年国家助学金政策的落实情</w:t>
      </w:r>
      <w:r>
        <w:rPr>
          <w:rFonts w:ascii="仿宋" w:eastAsia="仿宋" w:hAnsi="仿宋" w:cs="宋体" w:hint="eastAsia"/>
          <w:bCs/>
          <w:kern w:val="0"/>
          <w:sz w:val="32"/>
          <w:szCs w:val="32"/>
        </w:rPr>
        <w:t>况，报河北省资助管理中心审批。</w:t>
      </w:r>
    </w:p>
    <w:p w:rsidR="00B66B78" w:rsidRDefault="00EC6F87">
      <w:pPr>
        <w:adjustRightInd w:val="0"/>
        <w:snapToGrid w:val="0"/>
        <w:spacing w:beforeLines="50" w:before="156" w:afterLines="50" w:after="156"/>
        <w:jc w:val="center"/>
        <w:rPr>
          <w:rFonts w:ascii="黑体" w:eastAsia="黑体" w:hAnsi="黑体" w:cs="宋体"/>
          <w:kern w:val="0"/>
          <w:sz w:val="32"/>
          <w:szCs w:val="32"/>
        </w:rPr>
      </w:pPr>
      <w:r>
        <w:rPr>
          <w:rFonts w:ascii="黑体" w:eastAsia="黑体" w:hAnsi="黑体" w:cs="宋体" w:hint="eastAsia"/>
          <w:kern w:val="0"/>
          <w:sz w:val="32"/>
          <w:szCs w:val="32"/>
        </w:rPr>
        <w:t>第四章  助学金发放、管理与监督</w:t>
      </w:r>
    </w:p>
    <w:p w:rsidR="00B66B78" w:rsidRDefault="00EC6F87">
      <w:pPr>
        <w:adjustRightInd w:val="0"/>
        <w:snapToGrid w:val="0"/>
        <w:ind w:firstLineChars="200" w:firstLine="643"/>
        <w:rPr>
          <w:rFonts w:ascii="仿宋" w:eastAsia="仿宋" w:hAnsi="仿宋" w:cs="宋体"/>
          <w:bCs/>
          <w:kern w:val="0"/>
          <w:sz w:val="32"/>
          <w:szCs w:val="32"/>
        </w:rPr>
      </w:pPr>
      <w:r>
        <w:rPr>
          <w:rFonts w:ascii="仿宋" w:eastAsia="仿宋" w:hAnsi="仿宋" w:cs="宋体" w:hint="eastAsia"/>
          <w:b/>
          <w:bCs/>
          <w:kern w:val="0"/>
          <w:sz w:val="32"/>
          <w:szCs w:val="32"/>
        </w:rPr>
        <w:t>第九条</w:t>
      </w:r>
      <w:r>
        <w:rPr>
          <w:rFonts w:ascii="仿宋" w:eastAsia="仿宋" w:hAnsi="仿宋" w:cs="宋体" w:hint="eastAsia"/>
          <w:bCs/>
          <w:kern w:val="0"/>
          <w:sz w:val="32"/>
          <w:szCs w:val="32"/>
        </w:rPr>
        <w:t xml:space="preserve">  各系认真做好国家助学金的评审和发放工作，确保国家助学金用于资助家庭经济困难的学生。</w:t>
      </w:r>
    </w:p>
    <w:p w:rsidR="00B66B78" w:rsidRDefault="00EC6F87">
      <w:pPr>
        <w:adjustRightInd w:val="0"/>
        <w:snapToGrid w:val="0"/>
        <w:ind w:firstLineChars="200" w:firstLine="643"/>
        <w:rPr>
          <w:rFonts w:ascii="仿宋" w:eastAsia="仿宋" w:hAnsi="仿宋" w:cs="宋体"/>
          <w:bCs/>
          <w:color w:val="000000" w:themeColor="text1"/>
          <w:kern w:val="0"/>
          <w:sz w:val="32"/>
          <w:szCs w:val="32"/>
        </w:rPr>
      </w:pPr>
      <w:r>
        <w:rPr>
          <w:rFonts w:ascii="仿宋" w:eastAsia="仿宋" w:hAnsi="仿宋" w:cs="宋体" w:hint="eastAsia"/>
          <w:b/>
          <w:bCs/>
          <w:kern w:val="0"/>
          <w:sz w:val="32"/>
          <w:szCs w:val="32"/>
        </w:rPr>
        <w:lastRenderedPageBreak/>
        <w:t>第十条</w:t>
      </w:r>
      <w:r>
        <w:rPr>
          <w:rFonts w:ascii="仿宋" w:eastAsia="仿宋" w:hAnsi="仿宋" w:cs="宋体" w:hint="eastAsia"/>
          <w:bCs/>
          <w:kern w:val="0"/>
          <w:sz w:val="32"/>
          <w:szCs w:val="32"/>
        </w:rPr>
        <w:t xml:space="preserve">  各系认真做好已获得国家助学金学生的跟踪管理工作，当其发生学籍异动行</w:t>
      </w:r>
      <w:r>
        <w:rPr>
          <w:rFonts w:ascii="仿宋" w:eastAsia="仿宋" w:hAnsi="仿宋" w:cs="宋体" w:hint="eastAsia"/>
          <w:bCs/>
          <w:color w:val="000000" w:themeColor="text1"/>
          <w:kern w:val="0"/>
          <w:sz w:val="32"/>
          <w:szCs w:val="32"/>
        </w:rPr>
        <w:t>为时，及时通知学生工作处，调整国家助学金发放。</w:t>
      </w:r>
    </w:p>
    <w:p w:rsidR="00B66B78" w:rsidRDefault="00EC6F87">
      <w:pPr>
        <w:adjustRightInd w:val="0"/>
        <w:snapToGrid w:val="0"/>
        <w:ind w:firstLineChars="200"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 xml:space="preserve">第十一条  </w:t>
      </w:r>
      <w:r>
        <w:rPr>
          <w:rFonts w:ascii="仿宋" w:eastAsia="仿宋" w:hAnsi="仿宋" w:cs="宋体" w:hint="eastAsia"/>
          <w:color w:val="000000" w:themeColor="text1"/>
          <w:kern w:val="0"/>
          <w:sz w:val="32"/>
          <w:szCs w:val="32"/>
        </w:rPr>
        <w:t>在国家助学金到账后，由财务处及时、足额发放到受助学生手中。</w:t>
      </w:r>
    </w:p>
    <w:p w:rsidR="00B66B78" w:rsidRDefault="00EC6F87">
      <w:pPr>
        <w:adjustRightInd w:val="0"/>
        <w:snapToGrid w:val="0"/>
        <w:spacing w:beforeLines="50" w:before="156" w:afterLines="50" w:after="156"/>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第五章  附则</w:t>
      </w:r>
    </w:p>
    <w:p w:rsidR="00B66B78" w:rsidRDefault="00EC6F87">
      <w:pPr>
        <w:adjustRightInd w:val="0"/>
        <w:snapToGrid w:val="0"/>
        <w:ind w:firstLineChars="200" w:firstLine="643"/>
        <w:rPr>
          <w:rFonts w:ascii="仿宋" w:eastAsia="仿宋" w:hAnsi="仿宋" w:cs="宋体"/>
          <w:bCs/>
          <w:color w:val="000000" w:themeColor="text1"/>
          <w:kern w:val="0"/>
          <w:sz w:val="32"/>
          <w:szCs w:val="32"/>
        </w:rPr>
      </w:pPr>
      <w:r>
        <w:rPr>
          <w:rFonts w:ascii="仿宋" w:eastAsia="仿宋" w:hAnsi="仿宋" w:cs="宋体" w:hint="eastAsia"/>
          <w:b/>
          <w:bCs/>
          <w:color w:val="000000" w:themeColor="text1"/>
          <w:kern w:val="0"/>
          <w:sz w:val="32"/>
          <w:szCs w:val="32"/>
        </w:rPr>
        <w:t>第十二条</w:t>
      </w:r>
      <w:r>
        <w:rPr>
          <w:rFonts w:ascii="仿宋" w:eastAsia="仿宋" w:hAnsi="仿宋" w:cs="宋体" w:hint="eastAsia"/>
          <w:bCs/>
          <w:color w:val="000000" w:themeColor="text1"/>
          <w:kern w:val="0"/>
          <w:sz w:val="32"/>
          <w:szCs w:val="32"/>
        </w:rPr>
        <w:t xml:space="preserve">  本办法由学生工作处负责解释。</w:t>
      </w:r>
    </w:p>
    <w:p w:rsidR="00B66B78" w:rsidRDefault="00EC6F87">
      <w:pPr>
        <w:adjustRightInd w:val="0"/>
        <w:snapToGrid w:val="0"/>
        <w:ind w:firstLineChars="200" w:firstLine="643"/>
        <w:rPr>
          <w:rFonts w:ascii="仿宋" w:eastAsia="仿宋" w:hAnsi="仿宋" w:cs="宋体"/>
          <w:bCs/>
          <w:color w:val="000000" w:themeColor="text1"/>
          <w:kern w:val="0"/>
          <w:sz w:val="32"/>
          <w:szCs w:val="32"/>
        </w:rPr>
      </w:pPr>
      <w:r>
        <w:rPr>
          <w:rFonts w:ascii="仿宋" w:eastAsia="仿宋" w:hAnsi="仿宋" w:cs="宋体" w:hint="eastAsia"/>
          <w:b/>
          <w:bCs/>
          <w:color w:val="000000" w:themeColor="text1"/>
          <w:kern w:val="0"/>
          <w:sz w:val="32"/>
          <w:szCs w:val="32"/>
        </w:rPr>
        <w:t>第十三条</w:t>
      </w:r>
      <w:r>
        <w:rPr>
          <w:rFonts w:ascii="仿宋" w:eastAsia="仿宋" w:hAnsi="仿宋" w:cs="宋体" w:hint="eastAsia"/>
          <w:bCs/>
          <w:color w:val="000000" w:themeColor="text1"/>
          <w:kern w:val="0"/>
          <w:sz w:val="32"/>
          <w:szCs w:val="32"/>
        </w:rPr>
        <w:t xml:space="preserve">  本办法自发布之日起施行。</w:t>
      </w:r>
    </w:p>
    <w:p w:rsidR="00B66B78" w:rsidRDefault="00B66B78">
      <w:pPr>
        <w:adjustRightInd w:val="0"/>
        <w:snapToGrid w:val="0"/>
        <w:ind w:firstLineChars="200" w:firstLine="640"/>
        <w:rPr>
          <w:rFonts w:ascii="仿宋" w:eastAsia="仿宋" w:hAnsi="仿宋" w:cs="宋体"/>
          <w:bCs/>
          <w:color w:val="000000" w:themeColor="text1"/>
          <w:kern w:val="0"/>
          <w:sz w:val="32"/>
          <w:szCs w:val="32"/>
        </w:rPr>
      </w:pPr>
    </w:p>
    <w:p w:rsidR="00B66B78" w:rsidRDefault="00B66B78">
      <w:pPr>
        <w:adjustRightInd w:val="0"/>
        <w:snapToGrid w:val="0"/>
        <w:rPr>
          <w:rFonts w:ascii="仿宋" w:eastAsia="仿宋" w:hAnsi="仿宋"/>
          <w:bCs/>
          <w:sz w:val="32"/>
          <w:szCs w:val="32"/>
        </w:rPr>
      </w:pPr>
    </w:p>
    <w:sectPr w:rsidR="00B66B7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626" w:rsidRDefault="008F2626">
      <w:r>
        <w:separator/>
      </w:r>
    </w:p>
  </w:endnote>
  <w:endnote w:type="continuationSeparator" w:id="0">
    <w:p w:rsidR="008F2626" w:rsidRDefault="008F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668955"/>
      <w:docPartObj>
        <w:docPartGallery w:val="AutoText"/>
      </w:docPartObj>
    </w:sdtPr>
    <w:sdtEndPr/>
    <w:sdtContent>
      <w:p w:rsidR="00B66B78" w:rsidRDefault="00EC6F87">
        <w:pPr>
          <w:pStyle w:val="a5"/>
          <w:jc w:val="center"/>
        </w:pPr>
        <w:r>
          <w:fldChar w:fldCharType="begin"/>
        </w:r>
        <w:r>
          <w:instrText>PAGE   \* MERGEFORMAT</w:instrText>
        </w:r>
        <w:r>
          <w:fldChar w:fldCharType="separate"/>
        </w:r>
        <w:r w:rsidR="001C39B3" w:rsidRPr="001C39B3">
          <w:rPr>
            <w:noProof/>
            <w:lang w:val="zh-CN"/>
          </w:rPr>
          <w:t>1</w:t>
        </w:r>
        <w:r>
          <w:fldChar w:fldCharType="end"/>
        </w:r>
      </w:p>
    </w:sdtContent>
  </w:sdt>
  <w:p w:rsidR="00B66B78" w:rsidRDefault="00B66B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626" w:rsidRDefault="008F2626">
      <w:r>
        <w:separator/>
      </w:r>
    </w:p>
  </w:footnote>
  <w:footnote w:type="continuationSeparator" w:id="0">
    <w:p w:rsidR="008F2626" w:rsidRDefault="008F2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78" w:rsidRDefault="00B66B78">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7C"/>
    <w:rsid w:val="000B2184"/>
    <w:rsid w:val="00120FDB"/>
    <w:rsid w:val="001C39B3"/>
    <w:rsid w:val="00323A3E"/>
    <w:rsid w:val="003A5C20"/>
    <w:rsid w:val="00426A90"/>
    <w:rsid w:val="004448F9"/>
    <w:rsid w:val="004D4F0E"/>
    <w:rsid w:val="00591732"/>
    <w:rsid w:val="005F6CA5"/>
    <w:rsid w:val="007123B7"/>
    <w:rsid w:val="00717E32"/>
    <w:rsid w:val="00741796"/>
    <w:rsid w:val="00771A55"/>
    <w:rsid w:val="00784BB8"/>
    <w:rsid w:val="007B10BA"/>
    <w:rsid w:val="007C7402"/>
    <w:rsid w:val="00823143"/>
    <w:rsid w:val="00841118"/>
    <w:rsid w:val="00891F40"/>
    <w:rsid w:val="008F2626"/>
    <w:rsid w:val="009538AD"/>
    <w:rsid w:val="00A520FB"/>
    <w:rsid w:val="00B66B78"/>
    <w:rsid w:val="00C13984"/>
    <w:rsid w:val="00C7297C"/>
    <w:rsid w:val="00D063F0"/>
    <w:rsid w:val="00D3766A"/>
    <w:rsid w:val="00D377EE"/>
    <w:rsid w:val="00E556AF"/>
    <w:rsid w:val="00E71AF4"/>
    <w:rsid w:val="00EC6F87"/>
    <w:rsid w:val="00F1158B"/>
    <w:rsid w:val="00F74645"/>
    <w:rsid w:val="00FC32E6"/>
    <w:rsid w:val="00FD0E83"/>
    <w:rsid w:val="01FA2A12"/>
    <w:rsid w:val="058E05A5"/>
    <w:rsid w:val="0EB93F6E"/>
    <w:rsid w:val="13BC2782"/>
    <w:rsid w:val="1B4340AC"/>
    <w:rsid w:val="21B61EEF"/>
    <w:rsid w:val="3AD852FC"/>
    <w:rsid w:val="5C341FB7"/>
    <w:rsid w:val="715C4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仿宋_GB2312" w:eastAsia="仿宋_GB2312"/>
      <w:sz w:val="32"/>
    </w:rPr>
  </w:style>
  <w:style w:type="paragraph" w:styleId="a4">
    <w:name w:val="Balloon Text"/>
    <w:basedOn w:val="a"/>
    <w:link w:val="Char"/>
    <w:qFormat/>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仿宋_GB2312" w:eastAsia="仿宋_GB2312"/>
      <w:sz w:val="32"/>
    </w:rPr>
  </w:style>
  <w:style w:type="paragraph" w:styleId="a4">
    <w:name w:val="Balloon Text"/>
    <w:basedOn w:val="a"/>
    <w:link w:val="Char"/>
    <w:qFormat/>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E54EA-E9B0-4B6E-8ABE-C2688D67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3</Pages>
  <Words>205</Words>
  <Characters>1175</Characters>
  <Application>Microsoft Office Word</Application>
  <DocSecurity>0</DocSecurity>
  <Lines>9</Lines>
  <Paragraphs>2</Paragraphs>
  <ScaleCrop>false</ScaleCrop>
  <Company>Microsoft</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2020-07-07T14:10:00Z</cp:lastPrinted>
  <dcterms:created xsi:type="dcterms:W3CDTF">2014-10-29T12:08:00Z</dcterms:created>
  <dcterms:modified xsi:type="dcterms:W3CDTF">2020-07-15T02:23:00Z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