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CFF" w:rsidRDefault="005C796B">
      <w:pPr>
        <w:spacing w:line="360" w:lineRule="auto"/>
        <w:jc w:val="center"/>
        <w:rPr>
          <w:rFonts w:ascii="楷体" w:eastAsia="楷体" w:hAnsi="楷体"/>
          <w:b/>
          <w:bCs/>
          <w:sz w:val="30"/>
          <w:szCs w:val="30"/>
        </w:rPr>
      </w:pPr>
      <w:r>
        <w:rPr>
          <w:rFonts w:ascii="楷体" w:eastAsia="楷体" w:hAnsi="楷体" w:hint="eastAsia"/>
          <w:b/>
          <w:bCs/>
          <w:sz w:val="30"/>
          <w:szCs w:val="30"/>
        </w:rPr>
        <w:t>承德应用技术职业学院 学前教育系</w:t>
      </w:r>
    </w:p>
    <w:p w:rsidR="00E77CFF" w:rsidRDefault="005C796B">
      <w:pPr>
        <w:spacing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关于幼儿故事讲述比赛暨技能大赛选手选拔赛通知</w:t>
      </w:r>
    </w:p>
    <w:p w:rsidR="00E77CFF" w:rsidRDefault="005C796B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各位同学：</w:t>
      </w:r>
    </w:p>
    <w:p w:rsidR="00E77CFF" w:rsidRDefault="005C796B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为展现我系莘莘学子的精神风貌和独特风采，调动学生学习的积极性，提升同学们的幼儿教师岗位适应能力，特举办此次比赛。</w:t>
      </w:r>
    </w:p>
    <w:p w:rsidR="00E77CFF" w:rsidRDefault="005C796B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具体通知如下：</w:t>
      </w:r>
    </w:p>
    <w:p w:rsidR="00E77CFF" w:rsidRDefault="005C796B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一、</w:t>
      </w:r>
      <w:r>
        <w:rPr>
          <w:rFonts w:ascii="宋体" w:cs="宋体" w:hint="eastAsia"/>
          <w:b/>
          <w:kern w:val="0"/>
          <w:sz w:val="28"/>
          <w:szCs w:val="28"/>
        </w:rPr>
        <w:t>组织机构</w:t>
      </w:r>
    </w:p>
    <w:p w:rsidR="00E77CFF" w:rsidRDefault="005C796B">
      <w:pPr>
        <w:autoSpaceDE w:val="0"/>
        <w:autoSpaceDN w:val="0"/>
        <w:adjustRightInd w:val="0"/>
        <w:spacing w:line="360" w:lineRule="auto"/>
        <w:ind w:firstLine="56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学前教育系理论教研组</w:t>
      </w:r>
    </w:p>
    <w:p w:rsidR="00E77CFF" w:rsidRDefault="005C796B">
      <w:pPr>
        <w:autoSpaceDE w:val="0"/>
        <w:autoSpaceDN w:val="0"/>
        <w:adjustRightInd w:val="0"/>
        <w:spacing w:line="360" w:lineRule="auto"/>
        <w:ind w:firstLineChars="200" w:firstLine="562"/>
        <w:jc w:val="left"/>
        <w:rPr>
          <w:rFonts w:ascii="宋体" w:cs="宋体"/>
          <w:b/>
          <w:kern w:val="0"/>
          <w:sz w:val="28"/>
          <w:szCs w:val="28"/>
        </w:rPr>
      </w:pPr>
      <w:r>
        <w:rPr>
          <w:rFonts w:ascii="宋体" w:cs="宋体" w:hint="eastAsia"/>
          <w:b/>
          <w:kern w:val="0"/>
          <w:sz w:val="28"/>
          <w:szCs w:val="28"/>
        </w:rPr>
        <w:t>二、参赛对象</w:t>
      </w:r>
    </w:p>
    <w:p w:rsidR="00E77CFF" w:rsidRDefault="005C796B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学前教育系2019级</w:t>
      </w:r>
      <w:r w:rsidR="000E72B8">
        <w:rPr>
          <w:rFonts w:ascii="宋体" w:cs="宋体" w:hint="eastAsia"/>
          <w:kern w:val="0"/>
          <w:sz w:val="28"/>
          <w:szCs w:val="28"/>
        </w:rPr>
        <w:t>全体学生</w:t>
      </w:r>
      <w:r>
        <w:rPr>
          <w:rFonts w:ascii="宋体" w:cs="宋体" w:hint="eastAsia"/>
          <w:kern w:val="0"/>
          <w:sz w:val="28"/>
          <w:szCs w:val="28"/>
        </w:rPr>
        <w:t>（每班至少5名同学报名</w:t>
      </w:r>
      <w:r w:rsidR="0017311B">
        <w:rPr>
          <w:rFonts w:ascii="宋体" w:cs="宋体" w:hint="eastAsia"/>
          <w:kern w:val="0"/>
          <w:sz w:val="28"/>
          <w:szCs w:val="28"/>
        </w:rPr>
        <w:t>，多者</w:t>
      </w:r>
      <w:r w:rsidR="008A04F4">
        <w:rPr>
          <w:rFonts w:ascii="宋体" w:cs="宋体" w:hint="eastAsia"/>
          <w:kern w:val="0"/>
          <w:sz w:val="28"/>
          <w:szCs w:val="28"/>
        </w:rPr>
        <w:t>不限</w:t>
      </w:r>
      <w:r>
        <w:rPr>
          <w:rFonts w:ascii="宋体" w:cs="宋体" w:hint="eastAsia"/>
          <w:kern w:val="0"/>
          <w:sz w:val="28"/>
          <w:szCs w:val="28"/>
        </w:rPr>
        <w:t>）</w:t>
      </w:r>
    </w:p>
    <w:p w:rsidR="00E77CFF" w:rsidRDefault="005C796B">
      <w:pPr>
        <w:autoSpaceDE w:val="0"/>
        <w:autoSpaceDN w:val="0"/>
        <w:adjustRightInd w:val="0"/>
        <w:spacing w:line="360" w:lineRule="auto"/>
        <w:ind w:firstLineChars="200" w:firstLine="562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三、比赛时间及地点</w:t>
      </w:r>
    </w:p>
    <w:p w:rsidR="00E77CFF" w:rsidRPr="00163A15" w:rsidRDefault="005C796B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color w:val="000000" w:themeColor="text1"/>
          <w:sz w:val="28"/>
          <w:szCs w:val="28"/>
        </w:rPr>
      </w:pPr>
      <w:r>
        <w:rPr>
          <w:rFonts w:hint="eastAsia"/>
          <w:sz w:val="28"/>
          <w:szCs w:val="28"/>
        </w:rPr>
        <w:t>比赛时间：</w:t>
      </w:r>
      <w:r w:rsidR="003B6C25" w:rsidRPr="00163A15">
        <w:rPr>
          <w:rFonts w:hint="eastAsia"/>
          <w:color w:val="000000" w:themeColor="text1"/>
          <w:sz w:val="28"/>
          <w:szCs w:val="28"/>
        </w:rPr>
        <w:t>11</w:t>
      </w:r>
      <w:r w:rsidRPr="00163A15">
        <w:rPr>
          <w:rFonts w:hint="eastAsia"/>
          <w:color w:val="000000" w:themeColor="text1"/>
          <w:sz w:val="28"/>
          <w:szCs w:val="28"/>
        </w:rPr>
        <w:t>月</w:t>
      </w:r>
      <w:r w:rsidR="009676EB" w:rsidRPr="00163A15">
        <w:rPr>
          <w:rFonts w:hint="eastAsia"/>
          <w:color w:val="000000" w:themeColor="text1"/>
          <w:sz w:val="28"/>
          <w:szCs w:val="28"/>
        </w:rPr>
        <w:t>11</w:t>
      </w:r>
      <w:r w:rsidRPr="00163A15">
        <w:rPr>
          <w:rFonts w:hint="eastAsia"/>
          <w:color w:val="000000" w:themeColor="text1"/>
          <w:sz w:val="28"/>
          <w:szCs w:val="28"/>
        </w:rPr>
        <w:t>日（周三）</w:t>
      </w:r>
    </w:p>
    <w:p w:rsidR="00E77CFF" w:rsidRDefault="005C796B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color w:val="000000" w:themeColor="text1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 xml:space="preserve">   </w:t>
      </w:r>
      <w:r>
        <w:rPr>
          <w:rFonts w:ascii="宋体" w:cs="宋体" w:hint="eastAsia"/>
          <w:color w:val="FF0000"/>
          <w:kern w:val="0"/>
          <w:sz w:val="28"/>
          <w:szCs w:val="28"/>
        </w:rPr>
        <w:t xml:space="preserve"> </w:t>
      </w:r>
      <w:r>
        <w:rPr>
          <w:rFonts w:ascii="宋体" w:cs="宋体" w:hint="eastAsia"/>
          <w:color w:val="000000" w:themeColor="text1"/>
          <w:kern w:val="0"/>
          <w:sz w:val="28"/>
          <w:szCs w:val="28"/>
        </w:rPr>
        <w:t>比赛地点：实训室</w:t>
      </w:r>
      <w:r w:rsidR="009676EB">
        <w:rPr>
          <w:rFonts w:ascii="宋体" w:cs="宋体" w:hint="eastAsia"/>
          <w:color w:val="000000" w:themeColor="text1"/>
          <w:kern w:val="0"/>
          <w:sz w:val="28"/>
          <w:szCs w:val="28"/>
        </w:rPr>
        <w:t>312</w:t>
      </w:r>
      <w:r>
        <w:rPr>
          <w:rFonts w:ascii="宋体" w:cs="宋体" w:hint="eastAsia"/>
          <w:color w:val="000000" w:themeColor="text1"/>
          <w:kern w:val="0"/>
          <w:sz w:val="28"/>
          <w:szCs w:val="28"/>
        </w:rPr>
        <w:t>、</w:t>
      </w:r>
      <w:r w:rsidR="009676EB">
        <w:rPr>
          <w:rFonts w:ascii="宋体" w:cs="宋体" w:hint="eastAsia"/>
          <w:color w:val="000000" w:themeColor="text1"/>
          <w:kern w:val="0"/>
          <w:sz w:val="28"/>
          <w:szCs w:val="28"/>
        </w:rPr>
        <w:t>314</w:t>
      </w:r>
    </w:p>
    <w:p w:rsidR="00E77CFF" w:rsidRDefault="005C796B">
      <w:pPr>
        <w:autoSpaceDE w:val="0"/>
        <w:autoSpaceDN w:val="0"/>
        <w:adjustRightInd w:val="0"/>
        <w:spacing w:line="360" w:lineRule="auto"/>
        <w:ind w:firstLineChars="200" w:firstLine="562"/>
        <w:jc w:val="left"/>
        <w:rPr>
          <w:rFonts w:ascii="宋体" w:cs="宋体"/>
          <w:b/>
          <w:color w:val="000000" w:themeColor="text1"/>
          <w:kern w:val="0"/>
          <w:sz w:val="28"/>
          <w:szCs w:val="28"/>
        </w:rPr>
      </w:pPr>
      <w:r>
        <w:rPr>
          <w:rFonts w:ascii="宋体" w:cs="宋体" w:hint="eastAsia"/>
          <w:b/>
          <w:color w:val="000000" w:themeColor="text1"/>
          <w:kern w:val="0"/>
          <w:sz w:val="28"/>
          <w:szCs w:val="28"/>
        </w:rPr>
        <w:t>四、报名方式</w:t>
      </w:r>
    </w:p>
    <w:p w:rsidR="00E77CFF" w:rsidRPr="00937045" w:rsidRDefault="005C796B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cs="宋体"/>
          <w:bCs/>
          <w:color w:val="000000" w:themeColor="text1"/>
          <w:kern w:val="0"/>
          <w:sz w:val="28"/>
          <w:szCs w:val="28"/>
        </w:rPr>
      </w:pPr>
      <w:r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负责人：</w:t>
      </w:r>
      <w:r w:rsidRPr="00937045"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学前1</w:t>
      </w:r>
      <w:r w:rsidRPr="00937045">
        <w:rPr>
          <w:rFonts w:ascii="宋体" w:cs="宋体"/>
          <w:bCs/>
          <w:color w:val="000000" w:themeColor="text1"/>
          <w:kern w:val="0"/>
          <w:sz w:val="28"/>
          <w:szCs w:val="28"/>
        </w:rPr>
        <w:t>902</w:t>
      </w:r>
      <w:r w:rsidR="009676EB" w:rsidRPr="00937045">
        <w:rPr>
          <w:rFonts w:ascii="宋体" w:cs="宋体"/>
          <w:bCs/>
          <w:color w:val="000000" w:themeColor="text1"/>
          <w:kern w:val="0"/>
          <w:sz w:val="28"/>
          <w:szCs w:val="28"/>
        </w:rPr>
        <w:t>王静茹</w:t>
      </w:r>
      <w:r w:rsidRPr="00937045"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（</w:t>
      </w:r>
      <w:r w:rsidR="009676EB" w:rsidRPr="00937045">
        <w:rPr>
          <w:rFonts w:ascii="宋体" w:cs="宋体"/>
          <w:bCs/>
          <w:color w:val="000000" w:themeColor="text1"/>
          <w:kern w:val="0"/>
          <w:sz w:val="28"/>
          <w:szCs w:val="28"/>
        </w:rPr>
        <w:t>13613232699</w:t>
      </w:r>
      <w:r w:rsidRPr="00937045"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）</w:t>
      </w:r>
    </w:p>
    <w:p w:rsidR="00E77CFF" w:rsidRPr="00937045" w:rsidRDefault="005C796B" w:rsidP="009676EB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cs="宋体"/>
          <w:bCs/>
          <w:color w:val="000000" w:themeColor="text1"/>
          <w:kern w:val="0"/>
          <w:sz w:val="28"/>
          <w:szCs w:val="28"/>
        </w:rPr>
      </w:pPr>
      <w:r w:rsidRPr="00937045"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 xml:space="preserve"> </w:t>
      </w:r>
      <w:r w:rsidR="00B91A1B" w:rsidRPr="00937045">
        <w:rPr>
          <w:rFonts w:ascii="宋体" w:cs="宋体"/>
          <w:bCs/>
          <w:color w:val="000000" w:themeColor="text1"/>
          <w:kern w:val="0"/>
          <w:sz w:val="28"/>
          <w:szCs w:val="28"/>
        </w:rPr>
        <w:t xml:space="preserve">       </w:t>
      </w:r>
      <w:r w:rsidRPr="00937045"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学前</w:t>
      </w:r>
      <w:r w:rsidRPr="00937045">
        <w:rPr>
          <w:rFonts w:ascii="宋体" w:cs="宋体"/>
          <w:bCs/>
          <w:color w:val="000000" w:themeColor="text1"/>
          <w:kern w:val="0"/>
          <w:sz w:val="28"/>
          <w:szCs w:val="28"/>
        </w:rPr>
        <w:t>190</w:t>
      </w:r>
      <w:r w:rsidR="00946132" w:rsidRPr="00937045"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9</w:t>
      </w:r>
      <w:proofErr w:type="gramStart"/>
      <w:r w:rsidR="00374F2E" w:rsidRPr="00937045"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许</w:t>
      </w:r>
      <w:r w:rsidR="009676EB" w:rsidRPr="00937045"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聪</w:t>
      </w:r>
      <w:r w:rsidR="009676EB" w:rsidRPr="00937045">
        <w:rPr>
          <w:rFonts w:ascii="Cambria Math" w:hAnsi="Cambria Math" w:cs="Cambria Math" w:hint="eastAsia"/>
          <w:bCs/>
          <w:color w:val="000000" w:themeColor="text1"/>
          <w:kern w:val="0"/>
          <w:sz w:val="28"/>
          <w:szCs w:val="28"/>
        </w:rPr>
        <w:t>欣</w:t>
      </w:r>
      <w:proofErr w:type="gramEnd"/>
      <w:r w:rsidRPr="00937045"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（</w:t>
      </w:r>
      <w:r w:rsidR="009676EB" w:rsidRPr="00937045">
        <w:rPr>
          <w:rFonts w:ascii="宋体" w:cs="宋体"/>
          <w:bCs/>
          <w:color w:val="000000" w:themeColor="text1"/>
          <w:kern w:val="0"/>
          <w:sz w:val="28"/>
          <w:szCs w:val="28"/>
        </w:rPr>
        <w:t>15732997958</w:t>
      </w:r>
      <w:r w:rsidRPr="00937045"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）</w:t>
      </w:r>
    </w:p>
    <w:p w:rsidR="00E77CFF" w:rsidRPr="00937045" w:rsidRDefault="006D25CA" w:rsidP="00B91A1B">
      <w:pPr>
        <w:autoSpaceDE w:val="0"/>
        <w:autoSpaceDN w:val="0"/>
        <w:adjustRightInd w:val="0"/>
        <w:spacing w:line="360" w:lineRule="auto"/>
        <w:ind w:firstLineChars="600" w:firstLine="1680"/>
        <w:jc w:val="left"/>
        <w:rPr>
          <w:rFonts w:ascii="宋体" w:cs="宋体"/>
          <w:bCs/>
          <w:color w:val="000000" w:themeColor="text1"/>
          <w:kern w:val="0"/>
          <w:sz w:val="28"/>
          <w:szCs w:val="28"/>
        </w:rPr>
      </w:pPr>
      <w:r w:rsidRPr="00937045"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（3+</w:t>
      </w:r>
      <w:r w:rsidRPr="00937045">
        <w:rPr>
          <w:rFonts w:ascii="宋体" w:cs="宋体"/>
          <w:bCs/>
          <w:color w:val="000000" w:themeColor="text1"/>
          <w:kern w:val="0"/>
          <w:sz w:val="28"/>
          <w:szCs w:val="28"/>
        </w:rPr>
        <w:t>2</w:t>
      </w:r>
      <w:r w:rsidRPr="00937045"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）</w:t>
      </w:r>
      <w:r w:rsidR="005C796B" w:rsidRPr="00937045">
        <w:rPr>
          <w:rFonts w:ascii="宋体" w:cs="宋体"/>
          <w:bCs/>
          <w:color w:val="000000" w:themeColor="text1"/>
          <w:kern w:val="0"/>
          <w:sz w:val="28"/>
          <w:szCs w:val="28"/>
        </w:rPr>
        <w:t>190</w:t>
      </w:r>
      <w:r w:rsidR="00A35F95" w:rsidRPr="00937045"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4朗金辉</w:t>
      </w:r>
      <w:r w:rsidR="005C796B" w:rsidRPr="00937045"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（1</w:t>
      </w:r>
      <w:r w:rsidR="005C796B" w:rsidRPr="00937045">
        <w:rPr>
          <w:rFonts w:ascii="宋体" w:cs="宋体"/>
          <w:bCs/>
          <w:color w:val="000000" w:themeColor="text1"/>
          <w:kern w:val="0"/>
          <w:sz w:val="28"/>
          <w:szCs w:val="28"/>
        </w:rPr>
        <w:t>50316</w:t>
      </w:r>
      <w:r w:rsidR="00A35F95" w:rsidRPr="00937045"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81250</w:t>
      </w:r>
      <w:r w:rsidR="005C796B" w:rsidRPr="00937045"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）</w:t>
      </w:r>
    </w:p>
    <w:p w:rsidR="00E77CFF" w:rsidRPr="00937045" w:rsidRDefault="005C796B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cs="宋体"/>
          <w:bCs/>
          <w:color w:val="000000" w:themeColor="text1"/>
          <w:kern w:val="0"/>
          <w:sz w:val="28"/>
          <w:szCs w:val="28"/>
        </w:rPr>
      </w:pPr>
      <w:r w:rsidRPr="00937045"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 xml:space="preserve"> </w:t>
      </w:r>
      <w:r w:rsidR="00B91A1B" w:rsidRPr="00937045">
        <w:rPr>
          <w:rFonts w:ascii="宋体" w:cs="宋体"/>
          <w:bCs/>
          <w:color w:val="000000" w:themeColor="text1"/>
          <w:kern w:val="0"/>
          <w:sz w:val="28"/>
          <w:szCs w:val="28"/>
        </w:rPr>
        <w:t xml:space="preserve">       </w:t>
      </w:r>
      <w:r w:rsidR="006D25CA" w:rsidRPr="00937045">
        <w:rPr>
          <w:rFonts w:ascii="宋体" w:cs="宋体"/>
          <w:bCs/>
          <w:color w:val="000000" w:themeColor="text1"/>
          <w:kern w:val="0"/>
          <w:sz w:val="28"/>
          <w:szCs w:val="28"/>
        </w:rPr>
        <w:t>（3</w:t>
      </w:r>
      <w:r w:rsidR="006D25CA" w:rsidRPr="00937045"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+</w:t>
      </w:r>
      <w:r w:rsidR="006D25CA" w:rsidRPr="00937045">
        <w:rPr>
          <w:rFonts w:ascii="宋体" w:cs="宋体"/>
          <w:bCs/>
          <w:color w:val="000000" w:themeColor="text1"/>
          <w:kern w:val="0"/>
          <w:sz w:val="28"/>
          <w:szCs w:val="28"/>
        </w:rPr>
        <w:t>2）</w:t>
      </w:r>
      <w:r w:rsidRPr="00937045">
        <w:rPr>
          <w:rFonts w:ascii="宋体" w:cs="宋体"/>
          <w:bCs/>
          <w:color w:val="000000" w:themeColor="text1"/>
          <w:kern w:val="0"/>
          <w:sz w:val="28"/>
          <w:szCs w:val="28"/>
        </w:rPr>
        <w:t>190</w:t>
      </w:r>
      <w:r w:rsidR="00A35F95" w:rsidRPr="00937045"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6岳王楠</w:t>
      </w:r>
      <w:r w:rsidRPr="00937045"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（1</w:t>
      </w:r>
      <w:r w:rsidR="00A35F95" w:rsidRPr="00937045"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8031411414</w:t>
      </w:r>
      <w:r w:rsidRPr="00937045"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）</w:t>
      </w:r>
    </w:p>
    <w:p w:rsidR="00E77CFF" w:rsidRDefault="005C796B">
      <w:pPr>
        <w:autoSpaceDE w:val="0"/>
        <w:autoSpaceDN w:val="0"/>
        <w:adjustRightInd w:val="0"/>
        <w:spacing w:line="360" w:lineRule="auto"/>
        <w:ind w:firstLineChars="200" w:firstLine="562"/>
        <w:jc w:val="left"/>
        <w:rPr>
          <w:rFonts w:ascii="宋体" w:cs="宋体"/>
          <w:b/>
          <w:kern w:val="0"/>
          <w:sz w:val="28"/>
          <w:szCs w:val="28"/>
        </w:rPr>
      </w:pPr>
      <w:r>
        <w:rPr>
          <w:rFonts w:ascii="宋体" w:cs="宋体" w:hint="eastAsia"/>
          <w:b/>
          <w:color w:val="000000" w:themeColor="text1"/>
          <w:kern w:val="0"/>
          <w:sz w:val="28"/>
          <w:szCs w:val="28"/>
        </w:rPr>
        <w:t xml:space="preserve"> </w:t>
      </w:r>
      <w:r>
        <w:rPr>
          <w:rFonts w:ascii="宋体" w:cs="宋体"/>
          <w:b/>
          <w:color w:val="000000" w:themeColor="text1"/>
          <w:kern w:val="0"/>
          <w:sz w:val="28"/>
          <w:szCs w:val="28"/>
        </w:rPr>
        <w:t xml:space="preserve"> </w:t>
      </w:r>
      <w:r>
        <w:rPr>
          <w:rFonts w:ascii="宋体" w:cs="宋体" w:hint="eastAsia"/>
          <w:b/>
          <w:kern w:val="0"/>
          <w:sz w:val="28"/>
          <w:szCs w:val="28"/>
        </w:rPr>
        <w:t>五、竞赛内容与方式</w:t>
      </w:r>
    </w:p>
    <w:p w:rsidR="00E77CFF" w:rsidRDefault="005C796B" w:rsidP="009B2C64">
      <w:pPr>
        <w:autoSpaceDE w:val="0"/>
        <w:autoSpaceDN w:val="0"/>
        <w:adjustRightInd w:val="0"/>
        <w:spacing w:line="360" w:lineRule="auto"/>
        <w:ind w:firstLineChars="300" w:firstLine="84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1、题库中随机抽取1个幼儿故事进行现场讲述。比赛题库：《逃家小兔》、《小河马的大口罩》、《蚊子和狮子》、《月亮的味道》和《你看起来好像很好吃》。2、讲述完毕后，评委老师现场提问答辩。</w:t>
      </w:r>
    </w:p>
    <w:p w:rsidR="00E77CFF" w:rsidRDefault="005C796B">
      <w:pPr>
        <w:autoSpaceDE w:val="0"/>
        <w:autoSpaceDN w:val="0"/>
        <w:adjustRightInd w:val="0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六、</w:t>
      </w:r>
      <w:r>
        <w:rPr>
          <w:rFonts w:ascii="宋体" w:cs="宋体" w:hint="eastAsia"/>
          <w:b/>
          <w:kern w:val="0"/>
          <w:sz w:val="28"/>
          <w:szCs w:val="28"/>
        </w:rPr>
        <w:t>评分标准</w:t>
      </w:r>
    </w:p>
    <w:tbl>
      <w:tblPr>
        <w:tblW w:w="8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846"/>
        <w:gridCol w:w="6414"/>
        <w:gridCol w:w="624"/>
      </w:tblGrid>
      <w:tr w:rsidR="00E77CFF">
        <w:trPr>
          <w:trHeight w:val="633"/>
          <w:jc w:val="center"/>
        </w:trPr>
        <w:tc>
          <w:tcPr>
            <w:tcW w:w="662" w:type="dxa"/>
            <w:vAlign w:val="center"/>
          </w:tcPr>
          <w:p w:rsidR="00E77CFF" w:rsidRDefault="005C796B">
            <w:pPr>
              <w:adjustRightInd w:val="0"/>
              <w:snapToGrid w:val="0"/>
              <w:spacing w:line="600" w:lineRule="exact"/>
              <w:outlineLvl w:val="0"/>
              <w:rPr>
                <w:rFonts w:asciiTheme="minorEastAsia" w:hAnsiTheme="minorEastAsia" w:cs="Arial"/>
                <w:b/>
                <w:sz w:val="28"/>
                <w:szCs w:val="28"/>
              </w:rPr>
            </w:pPr>
            <w:bookmarkStart w:id="0" w:name="_Toc9440"/>
            <w:r>
              <w:rPr>
                <w:rFonts w:asciiTheme="minorEastAsia" w:hAnsiTheme="minorEastAsia" w:cs="Arial" w:hint="eastAsia"/>
                <w:b/>
                <w:sz w:val="28"/>
                <w:szCs w:val="28"/>
              </w:rPr>
              <w:t>内容</w:t>
            </w:r>
            <w:bookmarkEnd w:id="0"/>
          </w:p>
        </w:tc>
        <w:tc>
          <w:tcPr>
            <w:tcW w:w="7260" w:type="dxa"/>
            <w:gridSpan w:val="2"/>
            <w:vAlign w:val="center"/>
          </w:tcPr>
          <w:p w:rsidR="00E77CFF" w:rsidRDefault="005C796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Theme="minorEastAsia" w:hAnsiTheme="minorEastAsia" w:cs="Arial"/>
                <w:b/>
                <w:sz w:val="28"/>
                <w:szCs w:val="28"/>
              </w:rPr>
            </w:pPr>
            <w:bookmarkStart w:id="1" w:name="_Toc19267"/>
            <w:r>
              <w:rPr>
                <w:rFonts w:asciiTheme="minorEastAsia" w:hAnsiTheme="minorEastAsia" w:cs="Arial" w:hint="eastAsia"/>
                <w:b/>
                <w:sz w:val="28"/>
                <w:szCs w:val="28"/>
              </w:rPr>
              <w:t>评分标准</w:t>
            </w:r>
            <w:bookmarkEnd w:id="1"/>
          </w:p>
        </w:tc>
        <w:tc>
          <w:tcPr>
            <w:tcW w:w="624" w:type="dxa"/>
            <w:vAlign w:val="center"/>
          </w:tcPr>
          <w:p w:rsidR="00E77CFF" w:rsidRDefault="005C796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Theme="minorEastAsia" w:hAnsiTheme="minorEastAsia" w:cs="Arial"/>
                <w:b/>
                <w:sz w:val="28"/>
                <w:szCs w:val="28"/>
              </w:rPr>
            </w:pPr>
            <w:bookmarkStart w:id="2" w:name="_Toc11974"/>
            <w:r>
              <w:rPr>
                <w:rFonts w:asciiTheme="minorEastAsia" w:hAnsiTheme="minorEastAsia" w:cs="Arial" w:hint="eastAsia"/>
                <w:b/>
                <w:sz w:val="28"/>
                <w:szCs w:val="28"/>
              </w:rPr>
              <w:t>分值</w:t>
            </w:r>
            <w:bookmarkEnd w:id="2"/>
          </w:p>
        </w:tc>
      </w:tr>
      <w:tr w:rsidR="00E77CFF">
        <w:trPr>
          <w:trHeight w:val="490"/>
          <w:jc w:val="center"/>
        </w:trPr>
        <w:tc>
          <w:tcPr>
            <w:tcW w:w="662" w:type="dxa"/>
            <w:vMerge w:val="restart"/>
            <w:vAlign w:val="center"/>
          </w:tcPr>
          <w:p w:rsidR="00E77CFF" w:rsidRDefault="005C796B">
            <w:pPr>
              <w:adjustRightInd w:val="0"/>
              <w:snapToGrid w:val="0"/>
              <w:spacing w:line="600" w:lineRule="exact"/>
              <w:outlineLvl w:val="0"/>
              <w:rPr>
                <w:rFonts w:asciiTheme="minorEastAsia" w:hAnsiTheme="minorEastAsia" w:cs="Arial"/>
                <w:szCs w:val="21"/>
              </w:rPr>
            </w:pPr>
            <w:bookmarkStart w:id="3" w:name="_Toc11687"/>
            <w:r>
              <w:rPr>
                <w:rFonts w:asciiTheme="minorEastAsia" w:hAnsiTheme="minorEastAsia" w:cs="Arial" w:hint="eastAsia"/>
                <w:szCs w:val="21"/>
              </w:rPr>
              <w:t>幼儿</w:t>
            </w:r>
            <w:bookmarkEnd w:id="3"/>
          </w:p>
          <w:p w:rsidR="00E77CFF" w:rsidRDefault="005C796B">
            <w:pPr>
              <w:adjustRightInd w:val="0"/>
              <w:snapToGrid w:val="0"/>
              <w:spacing w:line="600" w:lineRule="exact"/>
              <w:outlineLvl w:val="0"/>
              <w:rPr>
                <w:rFonts w:asciiTheme="minorEastAsia" w:hAnsiTheme="minorEastAsia" w:cs="Arial"/>
                <w:szCs w:val="21"/>
              </w:rPr>
            </w:pPr>
            <w:bookmarkStart w:id="4" w:name="_Toc27766"/>
            <w:r>
              <w:rPr>
                <w:rFonts w:asciiTheme="minorEastAsia" w:hAnsiTheme="minorEastAsia" w:cs="Arial" w:hint="eastAsia"/>
                <w:szCs w:val="21"/>
              </w:rPr>
              <w:t>故事</w:t>
            </w:r>
            <w:bookmarkEnd w:id="4"/>
          </w:p>
          <w:p w:rsidR="00E77CFF" w:rsidRDefault="005C796B">
            <w:pPr>
              <w:adjustRightInd w:val="0"/>
              <w:snapToGrid w:val="0"/>
              <w:spacing w:line="600" w:lineRule="exact"/>
              <w:outlineLvl w:val="0"/>
              <w:rPr>
                <w:rFonts w:asciiTheme="minorEastAsia" w:hAnsiTheme="minorEastAsia" w:cs="Arial"/>
                <w:szCs w:val="21"/>
              </w:rPr>
            </w:pPr>
            <w:bookmarkStart w:id="5" w:name="_Toc5797"/>
            <w:r>
              <w:rPr>
                <w:rFonts w:asciiTheme="minorEastAsia" w:hAnsiTheme="minorEastAsia" w:cs="Arial" w:hint="eastAsia"/>
                <w:szCs w:val="21"/>
              </w:rPr>
              <w:t>讲述</w:t>
            </w:r>
            <w:bookmarkEnd w:id="5"/>
          </w:p>
          <w:p w:rsidR="00E77CFF" w:rsidRDefault="005C796B">
            <w:pPr>
              <w:adjustRightInd w:val="0"/>
              <w:snapToGrid w:val="0"/>
              <w:spacing w:line="600" w:lineRule="exact"/>
              <w:outlineLvl w:val="0"/>
              <w:rPr>
                <w:rFonts w:asciiTheme="minorEastAsia" w:hAnsiTheme="minorEastAsia" w:cs="Arial"/>
                <w:szCs w:val="21"/>
              </w:rPr>
            </w:pPr>
            <w:bookmarkStart w:id="6" w:name="_Toc22902"/>
            <w:r>
              <w:rPr>
                <w:rFonts w:asciiTheme="minorEastAsia" w:hAnsiTheme="minorEastAsia" w:cs="Arial"/>
                <w:szCs w:val="21"/>
              </w:rPr>
              <w:t>5</w:t>
            </w:r>
            <w:r>
              <w:rPr>
                <w:rFonts w:asciiTheme="minorEastAsia" w:hAnsiTheme="minorEastAsia" w:cs="Arial" w:hint="eastAsia"/>
                <w:szCs w:val="21"/>
              </w:rPr>
              <w:t>分</w:t>
            </w:r>
            <w:bookmarkEnd w:id="6"/>
          </w:p>
        </w:tc>
        <w:tc>
          <w:tcPr>
            <w:tcW w:w="846" w:type="dxa"/>
            <w:vAlign w:val="center"/>
          </w:tcPr>
          <w:p w:rsidR="00E77CFF" w:rsidRDefault="005C796B">
            <w:pPr>
              <w:adjustRightInd w:val="0"/>
              <w:snapToGrid w:val="0"/>
              <w:spacing w:line="600" w:lineRule="exact"/>
              <w:outlineLvl w:val="0"/>
              <w:rPr>
                <w:rFonts w:asciiTheme="minorEastAsia" w:hAnsiTheme="minorEastAsia" w:cs="Arial"/>
                <w:szCs w:val="21"/>
              </w:rPr>
            </w:pPr>
            <w:bookmarkStart w:id="7" w:name="_Toc11610"/>
            <w:r>
              <w:rPr>
                <w:rFonts w:asciiTheme="minorEastAsia" w:hAnsiTheme="minorEastAsia" w:cs="Arial" w:hint="eastAsia"/>
                <w:szCs w:val="21"/>
              </w:rPr>
              <w:t>基本功</w:t>
            </w:r>
            <w:bookmarkEnd w:id="7"/>
          </w:p>
        </w:tc>
        <w:tc>
          <w:tcPr>
            <w:tcW w:w="6414" w:type="dxa"/>
            <w:tcBorders>
              <w:top w:val="nil"/>
            </w:tcBorders>
          </w:tcPr>
          <w:p w:rsidR="00E77CFF" w:rsidRDefault="005C796B">
            <w:pPr>
              <w:adjustRightInd w:val="0"/>
              <w:snapToGrid w:val="0"/>
              <w:spacing w:line="600" w:lineRule="exact"/>
              <w:outlineLvl w:val="0"/>
              <w:rPr>
                <w:rFonts w:asciiTheme="minorEastAsia" w:hAnsiTheme="minorEastAsia" w:cs="Arial"/>
                <w:szCs w:val="21"/>
              </w:rPr>
            </w:pPr>
            <w:bookmarkStart w:id="8" w:name="_Toc31575"/>
            <w:r>
              <w:rPr>
                <w:rFonts w:asciiTheme="minorEastAsia" w:hAnsiTheme="minorEastAsia" w:cs="Arial"/>
                <w:szCs w:val="21"/>
              </w:rPr>
              <w:t>1.</w:t>
            </w:r>
            <w:r>
              <w:rPr>
                <w:rFonts w:asciiTheme="minorEastAsia" w:hAnsiTheme="minorEastAsia" w:cs="Arial" w:hint="eastAsia"/>
                <w:szCs w:val="21"/>
              </w:rPr>
              <w:t>语音标准，口齿清晰，语速适宜，表达流畅，内容完整</w:t>
            </w:r>
            <w:bookmarkEnd w:id="8"/>
          </w:p>
          <w:p w:rsidR="00E77CFF" w:rsidRDefault="005C796B">
            <w:pPr>
              <w:adjustRightInd w:val="0"/>
              <w:snapToGrid w:val="0"/>
              <w:spacing w:line="600" w:lineRule="exact"/>
              <w:outlineLvl w:val="0"/>
              <w:rPr>
                <w:rFonts w:asciiTheme="minorEastAsia" w:hAnsiTheme="minorEastAsia" w:cs="Arial"/>
                <w:szCs w:val="21"/>
              </w:rPr>
            </w:pPr>
            <w:bookmarkStart w:id="9" w:name="_Toc6229"/>
            <w:r>
              <w:rPr>
                <w:rFonts w:asciiTheme="minorEastAsia" w:hAnsiTheme="minorEastAsia" w:cs="Arial"/>
                <w:szCs w:val="21"/>
              </w:rPr>
              <w:t>2.</w:t>
            </w:r>
            <w:r>
              <w:rPr>
                <w:rFonts w:asciiTheme="minorEastAsia" w:hAnsiTheme="minorEastAsia" w:cs="Arial" w:hint="eastAsia"/>
                <w:szCs w:val="21"/>
              </w:rPr>
              <w:t>恰当、自然地运用语言技巧；感情充沛、精神饱满、抑扬顿挫</w:t>
            </w:r>
            <w:bookmarkEnd w:id="9"/>
          </w:p>
          <w:p w:rsidR="00E77CFF" w:rsidRDefault="005C796B">
            <w:pPr>
              <w:adjustRightInd w:val="0"/>
              <w:snapToGrid w:val="0"/>
              <w:spacing w:line="600" w:lineRule="exact"/>
              <w:outlineLvl w:val="0"/>
              <w:rPr>
                <w:rFonts w:asciiTheme="minorEastAsia" w:hAnsiTheme="minorEastAsia" w:cs="Arial"/>
                <w:szCs w:val="21"/>
              </w:rPr>
            </w:pPr>
            <w:bookmarkStart w:id="10" w:name="_Toc16550"/>
            <w:r>
              <w:rPr>
                <w:rFonts w:asciiTheme="minorEastAsia" w:hAnsiTheme="minorEastAsia" w:cs="Arial"/>
                <w:szCs w:val="21"/>
              </w:rPr>
              <w:t>3.</w:t>
            </w:r>
            <w:r>
              <w:rPr>
                <w:rFonts w:asciiTheme="minorEastAsia" w:hAnsiTheme="minorEastAsia" w:cs="Arial" w:hint="eastAsia"/>
                <w:szCs w:val="21"/>
              </w:rPr>
              <w:t>脱稿讲述</w:t>
            </w:r>
            <w:bookmarkEnd w:id="10"/>
          </w:p>
        </w:tc>
        <w:tc>
          <w:tcPr>
            <w:tcW w:w="624" w:type="dxa"/>
            <w:vAlign w:val="center"/>
          </w:tcPr>
          <w:p w:rsidR="00E77CFF" w:rsidRDefault="005C796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Theme="minorEastAsia" w:hAnsiTheme="minorEastAsia" w:cs="Arial"/>
                <w:szCs w:val="21"/>
              </w:rPr>
            </w:pPr>
            <w:bookmarkStart w:id="11" w:name="_Toc19781"/>
            <w:r>
              <w:rPr>
                <w:rFonts w:asciiTheme="minorEastAsia" w:hAnsiTheme="minorEastAsia" w:cs="Arial"/>
                <w:szCs w:val="21"/>
              </w:rPr>
              <w:t>2</w:t>
            </w:r>
            <w:bookmarkEnd w:id="11"/>
          </w:p>
        </w:tc>
      </w:tr>
      <w:tr w:rsidR="00E77CFF">
        <w:trPr>
          <w:trHeight w:val="934"/>
          <w:jc w:val="center"/>
        </w:trPr>
        <w:tc>
          <w:tcPr>
            <w:tcW w:w="662" w:type="dxa"/>
            <w:vMerge/>
            <w:vAlign w:val="center"/>
          </w:tcPr>
          <w:p w:rsidR="00E77CFF" w:rsidRDefault="00E77CFF">
            <w:pPr>
              <w:adjustRightInd w:val="0"/>
              <w:snapToGrid w:val="0"/>
              <w:spacing w:line="600" w:lineRule="exact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E77CFF" w:rsidRDefault="005C796B">
            <w:pPr>
              <w:adjustRightInd w:val="0"/>
              <w:snapToGrid w:val="0"/>
              <w:spacing w:line="600" w:lineRule="exact"/>
              <w:outlineLvl w:val="0"/>
              <w:rPr>
                <w:rFonts w:asciiTheme="minorEastAsia" w:hAnsiTheme="minorEastAsia" w:cs="Arial"/>
                <w:szCs w:val="21"/>
              </w:rPr>
            </w:pPr>
            <w:bookmarkStart w:id="12" w:name="_Toc19556"/>
            <w:r>
              <w:rPr>
                <w:rFonts w:asciiTheme="minorEastAsia" w:hAnsiTheme="minorEastAsia" w:cs="Arial" w:hint="eastAsia"/>
                <w:szCs w:val="21"/>
              </w:rPr>
              <w:t>表现力</w:t>
            </w:r>
            <w:bookmarkEnd w:id="12"/>
          </w:p>
        </w:tc>
        <w:tc>
          <w:tcPr>
            <w:tcW w:w="6414" w:type="dxa"/>
            <w:tcBorders>
              <w:top w:val="nil"/>
            </w:tcBorders>
            <w:vAlign w:val="center"/>
          </w:tcPr>
          <w:p w:rsidR="00E77CFF" w:rsidRDefault="005C796B">
            <w:pPr>
              <w:adjustRightInd w:val="0"/>
              <w:snapToGrid w:val="0"/>
              <w:spacing w:line="600" w:lineRule="exact"/>
              <w:outlineLvl w:val="0"/>
              <w:rPr>
                <w:rFonts w:asciiTheme="minorEastAsia" w:hAnsiTheme="minorEastAsia" w:cs="Arial"/>
                <w:szCs w:val="21"/>
              </w:rPr>
            </w:pPr>
            <w:bookmarkStart w:id="13" w:name="_Toc32518"/>
            <w:r>
              <w:rPr>
                <w:rFonts w:asciiTheme="minorEastAsia" w:hAnsiTheme="minorEastAsia" w:cs="Arial"/>
                <w:szCs w:val="21"/>
              </w:rPr>
              <w:t>1.</w:t>
            </w:r>
            <w:r>
              <w:rPr>
                <w:rFonts w:asciiTheme="minorEastAsia" w:hAnsiTheme="minorEastAsia" w:cs="Arial" w:hint="eastAsia"/>
                <w:szCs w:val="21"/>
              </w:rPr>
              <w:t>语气、语调、动作、表情符合角色形象，符合故事内容和特点，有感染力</w:t>
            </w:r>
            <w:bookmarkEnd w:id="13"/>
          </w:p>
          <w:p w:rsidR="00E77CFF" w:rsidRDefault="005C796B">
            <w:pPr>
              <w:adjustRightInd w:val="0"/>
              <w:snapToGrid w:val="0"/>
              <w:spacing w:line="600" w:lineRule="exact"/>
              <w:outlineLvl w:val="0"/>
              <w:rPr>
                <w:rFonts w:asciiTheme="minorEastAsia" w:hAnsiTheme="minorEastAsia" w:cs="Arial"/>
                <w:szCs w:val="21"/>
              </w:rPr>
            </w:pPr>
            <w:bookmarkStart w:id="14" w:name="_Toc14930"/>
            <w:r>
              <w:rPr>
                <w:rFonts w:asciiTheme="minorEastAsia" w:hAnsiTheme="minorEastAsia" w:cs="Arial"/>
                <w:szCs w:val="21"/>
              </w:rPr>
              <w:t>2.</w:t>
            </w:r>
            <w:r>
              <w:rPr>
                <w:rFonts w:asciiTheme="minorEastAsia" w:hAnsiTheme="minorEastAsia" w:cs="Arial" w:hint="eastAsia"/>
                <w:szCs w:val="21"/>
              </w:rPr>
              <w:t>故事内容加工合理，表现具有个性</w:t>
            </w:r>
            <w:bookmarkEnd w:id="14"/>
          </w:p>
        </w:tc>
        <w:tc>
          <w:tcPr>
            <w:tcW w:w="624" w:type="dxa"/>
            <w:vAlign w:val="center"/>
          </w:tcPr>
          <w:p w:rsidR="00E77CFF" w:rsidRDefault="005C796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Theme="minorEastAsia" w:hAnsiTheme="minorEastAsia" w:cs="Arial"/>
                <w:szCs w:val="21"/>
              </w:rPr>
            </w:pPr>
            <w:bookmarkStart w:id="15" w:name="_Toc9540"/>
            <w:r>
              <w:rPr>
                <w:rFonts w:asciiTheme="minorEastAsia" w:hAnsiTheme="minorEastAsia" w:cs="Arial"/>
                <w:szCs w:val="21"/>
              </w:rPr>
              <w:t>1</w:t>
            </w:r>
            <w:bookmarkEnd w:id="15"/>
          </w:p>
        </w:tc>
      </w:tr>
      <w:tr w:rsidR="00E77CFF">
        <w:trPr>
          <w:trHeight w:val="601"/>
          <w:jc w:val="center"/>
        </w:trPr>
        <w:tc>
          <w:tcPr>
            <w:tcW w:w="662" w:type="dxa"/>
            <w:vMerge/>
            <w:vAlign w:val="center"/>
          </w:tcPr>
          <w:p w:rsidR="00E77CFF" w:rsidRDefault="00E77CFF">
            <w:pPr>
              <w:adjustRightInd w:val="0"/>
              <w:snapToGrid w:val="0"/>
              <w:spacing w:line="600" w:lineRule="exact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E77CFF" w:rsidRDefault="005C796B">
            <w:pPr>
              <w:adjustRightInd w:val="0"/>
              <w:snapToGrid w:val="0"/>
              <w:spacing w:line="600" w:lineRule="exact"/>
              <w:outlineLvl w:val="0"/>
              <w:rPr>
                <w:rFonts w:asciiTheme="minorEastAsia" w:hAnsiTheme="minorEastAsia" w:cs="Arial"/>
                <w:szCs w:val="21"/>
              </w:rPr>
            </w:pPr>
            <w:bookmarkStart w:id="16" w:name="_Toc2713"/>
            <w:r>
              <w:rPr>
                <w:rFonts w:asciiTheme="minorEastAsia" w:hAnsiTheme="minorEastAsia" w:cs="Arial" w:hint="eastAsia"/>
                <w:szCs w:val="21"/>
              </w:rPr>
              <w:t>儿童化</w:t>
            </w:r>
            <w:bookmarkEnd w:id="16"/>
          </w:p>
        </w:tc>
        <w:tc>
          <w:tcPr>
            <w:tcW w:w="6414" w:type="dxa"/>
            <w:tcBorders>
              <w:top w:val="nil"/>
            </w:tcBorders>
            <w:vAlign w:val="center"/>
          </w:tcPr>
          <w:p w:rsidR="00E77CFF" w:rsidRDefault="005C796B">
            <w:pPr>
              <w:adjustRightInd w:val="0"/>
              <w:snapToGrid w:val="0"/>
              <w:spacing w:line="600" w:lineRule="exact"/>
              <w:outlineLvl w:val="0"/>
              <w:rPr>
                <w:rFonts w:asciiTheme="minorEastAsia" w:hAnsiTheme="minorEastAsia" w:cs="Arial"/>
                <w:szCs w:val="21"/>
              </w:rPr>
            </w:pPr>
            <w:bookmarkStart w:id="17" w:name="_Toc12813"/>
            <w:r>
              <w:rPr>
                <w:rFonts w:asciiTheme="minorEastAsia" w:hAnsiTheme="minorEastAsia" w:cs="Arial"/>
                <w:szCs w:val="21"/>
              </w:rPr>
              <w:t>1.</w:t>
            </w:r>
            <w:r>
              <w:rPr>
                <w:rFonts w:asciiTheme="minorEastAsia" w:hAnsiTheme="minorEastAsia" w:cs="Arial" w:hint="eastAsia"/>
                <w:szCs w:val="21"/>
              </w:rPr>
              <w:t>讲述富有童趣，适合幼儿学习与欣赏</w:t>
            </w:r>
            <w:bookmarkEnd w:id="17"/>
          </w:p>
          <w:p w:rsidR="00E77CFF" w:rsidRDefault="005C796B">
            <w:pPr>
              <w:adjustRightInd w:val="0"/>
              <w:snapToGrid w:val="0"/>
              <w:spacing w:line="600" w:lineRule="exact"/>
              <w:outlineLvl w:val="0"/>
              <w:rPr>
                <w:rFonts w:asciiTheme="minorEastAsia" w:hAnsiTheme="minorEastAsia" w:cs="Arial"/>
                <w:szCs w:val="21"/>
              </w:rPr>
            </w:pPr>
            <w:bookmarkStart w:id="18" w:name="_Toc6024"/>
            <w:r>
              <w:rPr>
                <w:rFonts w:asciiTheme="minorEastAsia" w:hAnsiTheme="minorEastAsia" w:cs="Arial"/>
                <w:szCs w:val="21"/>
              </w:rPr>
              <w:t>2.</w:t>
            </w:r>
            <w:r>
              <w:rPr>
                <w:rFonts w:asciiTheme="minorEastAsia" w:hAnsiTheme="minorEastAsia" w:cs="Arial" w:hint="eastAsia"/>
                <w:szCs w:val="21"/>
              </w:rPr>
              <w:t>恰当运用态势语言，能激发幼儿倾听兴趣，亲和力好</w:t>
            </w:r>
            <w:bookmarkEnd w:id="18"/>
          </w:p>
        </w:tc>
        <w:tc>
          <w:tcPr>
            <w:tcW w:w="624" w:type="dxa"/>
            <w:vAlign w:val="center"/>
          </w:tcPr>
          <w:p w:rsidR="00E77CFF" w:rsidRDefault="005C796B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asciiTheme="minorEastAsia" w:hAnsiTheme="minorEastAsia" w:cs="Arial"/>
                <w:szCs w:val="21"/>
              </w:rPr>
            </w:pPr>
            <w:bookmarkStart w:id="19" w:name="_Toc27906"/>
            <w:r>
              <w:rPr>
                <w:rFonts w:asciiTheme="minorEastAsia" w:hAnsiTheme="minorEastAsia" w:cs="Arial"/>
                <w:szCs w:val="21"/>
              </w:rPr>
              <w:t>2</w:t>
            </w:r>
            <w:bookmarkEnd w:id="19"/>
          </w:p>
        </w:tc>
      </w:tr>
      <w:tr w:rsidR="00E77CFF">
        <w:trPr>
          <w:trHeight w:hRule="exact" w:val="649"/>
          <w:jc w:val="center"/>
        </w:trPr>
        <w:tc>
          <w:tcPr>
            <w:tcW w:w="662" w:type="dxa"/>
            <w:vMerge w:val="restart"/>
            <w:vAlign w:val="center"/>
          </w:tcPr>
          <w:p w:rsidR="00E77CFF" w:rsidRDefault="005C796B">
            <w:pPr>
              <w:adjustRightInd w:val="0"/>
              <w:snapToGrid w:val="0"/>
              <w:spacing w:line="600" w:lineRule="exact"/>
              <w:outlineLvl w:val="0"/>
              <w:rPr>
                <w:rFonts w:asciiTheme="minorEastAsia" w:hAnsiTheme="minorEastAsia" w:cs="Arial"/>
                <w:szCs w:val="21"/>
              </w:rPr>
            </w:pPr>
            <w:bookmarkStart w:id="20" w:name="_Toc20103"/>
            <w:r>
              <w:rPr>
                <w:rFonts w:asciiTheme="minorEastAsia" w:hAnsiTheme="minorEastAsia" w:cs="Arial" w:hint="eastAsia"/>
                <w:szCs w:val="21"/>
              </w:rPr>
              <w:t>评分分档</w:t>
            </w:r>
            <w:bookmarkEnd w:id="20"/>
          </w:p>
        </w:tc>
        <w:tc>
          <w:tcPr>
            <w:tcW w:w="7260" w:type="dxa"/>
            <w:gridSpan w:val="2"/>
            <w:vAlign w:val="center"/>
          </w:tcPr>
          <w:p w:rsidR="00E77CFF" w:rsidRDefault="005C796B">
            <w:pPr>
              <w:adjustRightInd w:val="0"/>
              <w:snapToGrid w:val="0"/>
              <w:spacing w:line="600" w:lineRule="exact"/>
              <w:outlineLvl w:val="0"/>
              <w:rPr>
                <w:rFonts w:asciiTheme="minorEastAsia" w:hAnsiTheme="minorEastAsia" w:cs="Arial"/>
                <w:szCs w:val="21"/>
              </w:rPr>
            </w:pPr>
            <w:bookmarkStart w:id="21" w:name="_Toc26891"/>
            <w:r>
              <w:rPr>
                <w:rFonts w:asciiTheme="minorEastAsia" w:hAnsiTheme="minorEastAsia" w:cs="Arial" w:hint="eastAsia"/>
                <w:szCs w:val="21"/>
              </w:rPr>
              <w:t>基本功扎实，表现力好，创意好，幼儿意识好</w:t>
            </w:r>
            <w:bookmarkEnd w:id="21"/>
          </w:p>
        </w:tc>
        <w:tc>
          <w:tcPr>
            <w:tcW w:w="624" w:type="dxa"/>
            <w:vAlign w:val="center"/>
          </w:tcPr>
          <w:p w:rsidR="00E77CFF" w:rsidRDefault="005C796B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/>
                <w:szCs w:val="21"/>
              </w:rPr>
              <w:t>4-5</w:t>
            </w:r>
          </w:p>
        </w:tc>
      </w:tr>
      <w:tr w:rsidR="00E77CFF">
        <w:trPr>
          <w:trHeight w:hRule="exact" w:val="649"/>
          <w:jc w:val="center"/>
        </w:trPr>
        <w:tc>
          <w:tcPr>
            <w:tcW w:w="662" w:type="dxa"/>
            <w:vMerge/>
            <w:vAlign w:val="center"/>
          </w:tcPr>
          <w:p w:rsidR="00E77CFF" w:rsidRDefault="00E77CFF">
            <w:pPr>
              <w:adjustRightInd w:val="0"/>
              <w:snapToGrid w:val="0"/>
              <w:spacing w:line="600" w:lineRule="exact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7260" w:type="dxa"/>
            <w:gridSpan w:val="2"/>
            <w:vAlign w:val="center"/>
          </w:tcPr>
          <w:p w:rsidR="00E77CFF" w:rsidRDefault="005C796B">
            <w:pPr>
              <w:adjustRightInd w:val="0"/>
              <w:snapToGrid w:val="0"/>
              <w:spacing w:line="600" w:lineRule="exact"/>
              <w:outlineLvl w:val="0"/>
              <w:rPr>
                <w:rFonts w:asciiTheme="minorEastAsia" w:hAnsiTheme="minorEastAsia" w:cs="Arial"/>
                <w:szCs w:val="21"/>
              </w:rPr>
            </w:pPr>
            <w:bookmarkStart w:id="22" w:name="_Toc28022"/>
            <w:r>
              <w:rPr>
                <w:rFonts w:asciiTheme="minorEastAsia" w:hAnsiTheme="minorEastAsia" w:cs="Arial" w:hint="eastAsia"/>
                <w:szCs w:val="21"/>
              </w:rPr>
              <w:t>基本功较扎实，表现力较好，创意较好，幼儿意识较好</w:t>
            </w:r>
            <w:bookmarkEnd w:id="22"/>
          </w:p>
        </w:tc>
        <w:tc>
          <w:tcPr>
            <w:tcW w:w="624" w:type="dxa"/>
            <w:vAlign w:val="center"/>
          </w:tcPr>
          <w:p w:rsidR="00E77CFF" w:rsidRDefault="005C796B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/>
                <w:szCs w:val="21"/>
              </w:rPr>
              <w:t>3-4</w:t>
            </w:r>
          </w:p>
        </w:tc>
      </w:tr>
      <w:tr w:rsidR="00E77CFF">
        <w:trPr>
          <w:trHeight w:hRule="exact" w:val="649"/>
          <w:jc w:val="center"/>
        </w:trPr>
        <w:tc>
          <w:tcPr>
            <w:tcW w:w="662" w:type="dxa"/>
            <w:vMerge/>
            <w:vAlign w:val="center"/>
          </w:tcPr>
          <w:p w:rsidR="00E77CFF" w:rsidRDefault="00E77CFF">
            <w:pPr>
              <w:adjustRightInd w:val="0"/>
              <w:snapToGrid w:val="0"/>
              <w:spacing w:line="600" w:lineRule="exact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7260" w:type="dxa"/>
            <w:gridSpan w:val="2"/>
            <w:vAlign w:val="center"/>
          </w:tcPr>
          <w:p w:rsidR="00E77CFF" w:rsidRDefault="005C796B">
            <w:pPr>
              <w:adjustRightInd w:val="0"/>
              <w:snapToGrid w:val="0"/>
              <w:spacing w:line="600" w:lineRule="exact"/>
              <w:outlineLvl w:val="0"/>
              <w:rPr>
                <w:rFonts w:asciiTheme="minorEastAsia" w:hAnsiTheme="minorEastAsia" w:cs="Arial"/>
                <w:szCs w:val="21"/>
              </w:rPr>
            </w:pPr>
            <w:bookmarkStart w:id="23" w:name="_Toc28861"/>
            <w:r>
              <w:rPr>
                <w:rFonts w:asciiTheme="minorEastAsia" w:hAnsiTheme="minorEastAsia" w:cs="Arial" w:hint="eastAsia"/>
                <w:szCs w:val="21"/>
              </w:rPr>
              <w:t>基本功较一般，表现力一般，创意一般，幼儿意识一般</w:t>
            </w:r>
            <w:bookmarkEnd w:id="23"/>
          </w:p>
        </w:tc>
        <w:tc>
          <w:tcPr>
            <w:tcW w:w="624" w:type="dxa"/>
            <w:vAlign w:val="center"/>
          </w:tcPr>
          <w:p w:rsidR="00E77CFF" w:rsidRDefault="005C796B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/>
                <w:szCs w:val="21"/>
              </w:rPr>
              <w:t>2-3</w:t>
            </w:r>
          </w:p>
        </w:tc>
      </w:tr>
      <w:tr w:rsidR="00E77CFF">
        <w:trPr>
          <w:trHeight w:hRule="exact" w:val="649"/>
          <w:jc w:val="center"/>
        </w:trPr>
        <w:tc>
          <w:tcPr>
            <w:tcW w:w="662" w:type="dxa"/>
            <w:vMerge/>
            <w:vAlign w:val="center"/>
          </w:tcPr>
          <w:p w:rsidR="00E77CFF" w:rsidRDefault="00E77CFF">
            <w:pPr>
              <w:adjustRightInd w:val="0"/>
              <w:snapToGrid w:val="0"/>
              <w:spacing w:line="600" w:lineRule="exact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7260" w:type="dxa"/>
            <w:gridSpan w:val="2"/>
            <w:vAlign w:val="center"/>
          </w:tcPr>
          <w:p w:rsidR="00E77CFF" w:rsidRDefault="005C796B">
            <w:pPr>
              <w:adjustRightInd w:val="0"/>
              <w:snapToGrid w:val="0"/>
              <w:spacing w:line="600" w:lineRule="exact"/>
              <w:outlineLvl w:val="0"/>
              <w:rPr>
                <w:rFonts w:asciiTheme="minorEastAsia" w:hAnsiTheme="minorEastAsia" w:cs="Arial"/>
                <w:szCs w:val="21"/>
              </w:rPr>
            </w:pPr>
            <w:bookmarkStart w:id="24" w:name="_Toc20484"/>
            <w:r>
              <w:rPr>
                <w:rFonts w:asciiTheme="minorEastAsia" w:hAnsiTheme="minorEastAsia" w:cs="Arial" w:hint="eastAsia"/>
                <w:szCs w:val="21"/>
              </w:rPr>
              <w:t>该项未完成</w:t>
            </w:r>
            <w:bookmarkEnd w:id="24"/>
          </w:p>
        </w:tc>
        <w:tc>
          <w:tcPr>
            <w:tcW w:w="624" w:type="dxa"/>
            <w:vAlign w:val="center"/>
          </w:tcPr>
          <w:p w:rsidR="00E77CFF" w:rsidRDefault="005C796B">
            <w:pPr>
              <w:adjustRightInd w:val="0"/>
              <w:snapToGrid w:val="0"/>
              <w:spacing w:line="600" w:lineRule="exact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/>
                <w:szCs w:val="21"/>
              </w:rPr>
              <w:t>0-1</w:t>
            </w:r>
          </w:p>
        </w:tc>
      </w:tr>
    </w:tbl>
    <w:p w:rsidR="009B2C64" w:rsidRDefault="005C796B" w:rsidP="009B2C64">
      <w:pPr>
        <w:autoSpaceDE w:val="0"/>
        <w:autoSpaceDN w:val="0"/>
        <w:adjustRightInd w:val="0"/>
        <w:spacing w:line="360" w:lineRule="auto"/>
        <w:ind w:firstLineChars="200" w:firstLine="562"/>
        <w:jc w:val="left"/>
        <w:rPr>
          <w:rFonts w:ascii="宋体" w:cs="宋体" w:hint="eastAsia"/>
          <w:b/>
          <w:kern w:val="0"/>
          <w:sz w:val="28"/>
          <w:szCs w:val="28"/>
        </w:rPr>
      </w:pPr>
      <w:r>
        <w:rPr>
          <w:rFonts w:ascii="宋体" w:cs="宋体" w:hint="eastAsia"/>
          <w:b/>
          <w:kern w:val="0"/>
          <w:sz w:val="28"/>
          <w:szCs w:val="28"/>
        </w:rPr>
        <w:t>七、奖项设置</w:t>
      </w:r>
    </w:p>
    <w:p w:rsidR="00E77CFF" w:rsidRDefault="005C796B" w:rsidP="009B2C64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评选出一等奖2名，二等级4名，三等奖8名，优秀奖12</w:t>
      </w:r>
      <w:r w:rsidR="009B2C64">
        <w:rPr>
          <w:rFonts w:ascii="宋体" w:cs="宋体" w:hint="eastAsia"/>
          <w:kern w:val="0"/>
          <w:sz w:val="28"/>
          <w:szCs w:val="28"/>
        </w:rPr>
        <w:t>名</w:t>
      </w:r>
      <w:r>
        <w:rPr>
          <w:rFonts w:ascii="宋体" w:cs="宋体" w:hint="eastAsia"/>
          <w:kern w:val="0"/>
          <w:sz w:val="28"/>
          <w:szCs w:val="28"/>
        </w:rPr>
        <w:t>发获奖证书及奖品。</w:t>
      </w:r>
    </w:p>
    <w:p w:rsidR="00E77CFF" w:rsidRDefault="005C796B">
      <w:pPr>
        <w:autoSpaceDE w:val="0"/>
        <w:autoSpaceDN w:val="0"/>
        <w:adjustRightInd w:val="0"/>
        <w:spacing w:line="360" w:lineRule="auto"/>
        <w:ind w:firstLineChars="200" w:firstLine="562"/>
        <w:jc w:val="left"/>
        <w:rPr>
          <w:rFonts w:ascii="宋体" w:cs="宋体"/>
          <w:b/>
          <w:kern w:val="0"/>
          <w:sz w:val="28"/>
          <w:szCs w:val="28"/>
        </w:rPr>
      </w:pPr>
      <w:r>
        <w:rPr>
          <w:rFonts w:ascii="宋体" w:cs="宋体" w:hint="eastAsia"/>
          <w:b/>
          <w:kern w:val="0"/>
          <w:sz w:val="28"/>
          <w:szCs w:val="28"/>
        </w:rPr>
        <w:t>八、其他事项</w:t>
      </w:r>
    </w:p>
    <w:p w:rsidR="00E77CFF" w:rsidRDefault="005C796B" w:rsidP="009B2C64">
      <w:pPr>
        <w:autoSpaceDE w:val="0"/>
        <w:autoSpaceDN w:val="0"/>
        <w:adjustRightInd w:val="0"/>
        <w:spacing w:line="360" w:lineRule="auto"/>
        <w:jc w:val="left"/>
        <w:rPr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 xml:space="preserve">    活动组织机构须提交的竞赛存档资料：通知与宣传资料、活动通讯、获奖名单、活动采购单、奖品发放单等。</w:t>
      </w:r>
      <w:bookmarkStart w:id="25" w:name="_GoBack"/>
      <w:bookmarkEnd w:id="25"/>
    </w:p>
    <w:p w:rsidR="00E77CFF" w:rsidRDefault="005C796B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>
        <w:rPr>
          <w:rFonts w:hint="eastAsia"/>
          <w:sz w:val="28"/>
          <w:szCs w:val="28"/>
        </w:rPr>
        <w:t>学前教育系</w:t>
      </w:r>
    </w:p>
    <w:p w:rsidR="00E77CFF" w:rsidRDefault="005C796B">
      <w:pPr>
        <w:spacing w:line="360" w:lineRule="auto"/>
        <w:ind w:right="7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 w:rsidR="00522714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日</w:t>
      </w:r>
    </w:p>
    <w:sectPr w:rsidR="00E77CFF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9BC" w:rsidRDefault="002929BC">
      <w:r>
        <w:separator/>
      </w:r>
    </w:p>
  </w:endnote>
  <w:endnote w:type="continuationSeparator" w:id="0">
    <w:p w:rsidR="002929BC" w:rsidRDefault="0029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165518"/>
      <w:docPartObj>
        <w:docPartGallery w:val="AutoText"/>
      </w:docPartObj>
    </w:sdtPr>
    <w:sdtEndPr/>
    <w:sdtContent>
      <w:p w:rsidR="00E77CFF" w:rsidRDefault="005C796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2C64" w:rsidRPr="009B2C64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E77CFF" w:rsidRDefault="00E77CF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9BC" w:rsidRDefault="002929BC">
      <w:r>
        <w:separator/>
      </w:r>
    </w:p>
  </w:footnote>
  <w:footnote w:type="continuationSeparator" w:id="0">
    <w:p w:rsidR="002929BC" w:rsidRDefault="00292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95A82"/>
    <w:rsid w:val="000C7EEB"/>
    <w:rsid w:val="000E72B8"/>
    <w:rsid w:val="0014214E"/>
    <w:rsid w:val="0015178B"/>
    <w:rsid w:val="00156BA4"/>
    <w:rsid w:val="00163A15"/>
    <w:rsid w:val="0017311B"/>
    <w:rsid w:val="001F023E"/>
    <w:rsid w:val="002929BC"/>
    <w:rsid w:val="002B14B0"/>
    <w:rsid w:val="003011FF"/>
    <w:rsid w:val="003148FB"/>
    <w:rsid w:val="00374F2E"/>
    <w:rsid w:val="00397B86"/>
    <w:rsid w:val="003B6C25"/>
    <w:rsid w:val="003C5F28"/>
    <w:rsid w:val="0041049D"/>
    <w:rsid w:val="004C00D3"/>
    <w:rsid w:val="00522714"/>
    <w:rsid w:val="00536D29"/>
    <w:rsid w:val="005C796B"/>
    <w:rsid w:val="006758D1"/>
    <w:rsid w:val="006D25CA"/>
    <w:rsid w:val="0077145A"/>
    <w:rsid w:val="00772D24"/>
    <w:rsid w:val="007B1EF3"/>
    <w:rsid w:val="00823EB9"/>
    <w:rsid w:val="00830F0C"/>
    <w:rsid w:val="008340E4"/>
    <w:rsid w:val="008A04F4"/>
    <w:rsid w:val="00937045"/>
    <w:rsid w:val="00946132"/>
    <w:rsid w:val="009676EB"/>
    <w:rsid w:val="009B2C64"/>
    <w:rsid w:val="009C1599"/>
    <w:rsid w:val="009C737E"/>
    <w:rsid w:val="00A35F95"/>
    <w:rsid w:val="00AD1784"/>
    <w:rsid w:val="00B91A1B"/>
    <w:rsid w:val="00C87DC7"/>
    <w:rsid w:val="00CE46B7"/>
    <w:rsid w:val="00D067AB"/>
    <w:rsid w:val="00D21D36"/>
    <w:rsid w:val="00DE6566"/>
    <w:rsid w:val="00E77CFF"/>
    <w:rsid w:val="00F1408C"/>
    <w:rsid w:val="00F829F3"/>
    <w:rsid w:val="00FF10D5"/>
    <w:rsid w:val="14F95A82"/>
    <w:rsid w:val="58F77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138</Words>
  <Characters>792</Characters>
  <Application>Microsoft Office Word</Application>
  <DocSecurity>0</DocSecurity>
  <Lines>6</Lines>
  <Paragraphs>1</Paragraphs>
  <ScaleCrop>false</ScaleCrop>
  <Company>HFJS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新新</dc:creator>
  <cp:lastModifiedBy>base</cp:lastModifiedBy>
  <cp:revision>24</cp:revision>
  <dcterms:created xsi:type="dcterms:W3CDTF">2020-10-20T05:31:00Z</dcterms:created>
  <dcterms:modified xsi:type="dcterms:W3CDTF">2020-11-19T07:16:00Z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