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公积金业务办理指南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公积金网上业务大厅登录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方式1：浏览器输入网址https://app.cdzfgjj.net/ish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方式2：点击财务处网页底部友情链接“公积金网上业务大厅”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个人登录（两种方式可选）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3209290" cy="2009775"/>
            <wp:effectExtent l="0" t="0" r="1016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0929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办理相关业务</w:t>
      </w:r>
    </w:p>
    <w:p>
      <w:pPr>
        <w:numPr>
          <w:numId w:val="0"/>
        </w:numPr>
        <w:ind w:left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64150" cy="1009650"/>
            <wp:effectExtent l="0" t="0" r="1270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504120"/>
    <w:multiLevelType w:val="singleLevel"/>
    <w:tmpl w:val="C150412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ZWY3MDZjNGRlMWFhNjFmMGYwODFiMjBiMjZjZjAifQ=="/>
  </w:docVars>
  <w:rsids>
    <w:rsidRoot w:val="00000000"/>
    <w:rsid w:val="598F5497"/>
    <w:rsid w:val="70AD0438"/>
    <w:rsid w:val="7B9A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104</Characters>
  <Lines>0</Lines>
  <Paragraphs>0</Paragraphs>
  <TotalTime>26</TotalTime>
  <ScaleCrop>false</ScaleCrop>
  <LinksUpToDate>false</LinksUpToDate>
  <CharactersWithSpaces>104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2023-04-26T00:43:00Z</dcterms:created>
  <dc:creator>Administrator</dc:creator>
  <cp:lastModifiedBy>郝文利</cp:lastModifiedBy>
  <dcterms:modified xsi:type="dcterms:W3CDTF">2023-04-27T07:31:59Z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EB53DE05C84645BCAF6C87FC12DDCD1D_12</vt:lpwstr>
  </property>
</Properties>
</file>