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92F8B">
      <w:pPr>
        <w:widowControl/>
        <w:shd w:val="clear" w:color="auto" w:fill="FFFFFF"/>
        <w:spacing w:line="390" w:lineRule="atLeast"/>
        <w:jc w:val="center"/>
        <w:rPr>
          <w:rFonts w:cs="黑体" w:asciiTheme="majorEastAsia" w:hAnsiTheme="majorEastAsia" w:eastAsiaTheme="majorEastAsia"/>
          <w:b/>
          <w:bCs/>
          <w:sz w:val="30"/>
          <w:szCs w:val="30"/>
        </w:rPr>
      </w:pPr>
      <w:r>
        <w:rPr>
          <w:rFonts w:hint="eastAsia" w:cs="黑体" w:asciiTheme="majorEastAsia" w:hAnsiTheme="majorEastAsia" w:eastAsiaTheme="majorEastAsia"/>
          <w:b/>
          <w:bCs/>
          <w:sz w:val="30"/>
          <w:szCs w:val="30"/>
        </w:rPr>
        <w:t>北京嘉诚兴业工贸股份有限公司</w:t>
      </w:r>
    </w:p>
    <w:p w14:paraId="6E77EA33">
      <w:pPr>
        <w:widowControl/>
        <w:shd w:val="clear" w:color="auto" w:fill="FFFFFF"/>
        <w:spacing w:line="390" w:lineRule="atLeast"/>
        <w:jc w:val="center"/>
        <w:rPr>
          <w:rFonts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cs="黑体" w:asciiTheme="majorEastAsia" w:hAnsiTheme="majorEastAsia" w:eastAsiaTheme="majorEastAsia"/>
          <w:b/>
          <w:bCs/>
          <w:sz w:val="30"/>
          <w:szCs w:val="30"/>
        </w:rPr>
        <w:t xml:space="preserve"> 202</w:t>
      </w:r>
      <w:r>
        <w:rPr>
          <w:rFonts w:hint="eastAsia" w:cs="黑体" w:asciiTheme="majorEastAsia" w:hAnsiTheme="majorEastAsia" w:eastAsiaTheme="majorEastAsia"/>
          <w:b/>
          <w:bCs/>
          <w:sz w:val="30"/>
          <w:szCs w:val="30"/>
          <w:lang w:val="en-US" w:eastAsia="zh-CN"/>
        </w:rPr>
        <w:t>5</w:t>
      </w:r>
      <w:r>
        <w:rPr>
          <w:rFonts w:hint="eastAsia" w:cs="黑体" w:asciiTheme="majorEastAsia" w:hAnsiTheme="majorEastAsia" w:eastAsiaTheme="majorEastAsia"/>
          <w:b/>
          <w:bCs/>
          <w:sz w:val="30"/>
          <w:szCs w:val="30"/>
        </w:rPr>
        <w:t>届实习生招聘简章</w:t>
      </w: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 xml:space="preserve"> </w:t>
      </w:r>
    </w:p>
    <w:p w14:paraId="06EB0084">
      <w:pPr>
        <w:numPr>
          <w:ilvl w:val="0"/>
          <w:numId w:val="1"/>
        </w:numPr>
        <w:spacing w:line="360" w:lineRule="auto"/>
        <w:ind w:firstLine="422" w:firstLineChars="200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/>
          <w:bCs/>
        </w:rPr>
        <w:t>公司简介</w:t>
      </w:r>
      <w:r>
        <w:rPr>
          <w:rFonts w:hint="eastAsia" w:asciiTheme="minorEastAsia" w:hAnsiTheme="minorEastAsia" w:eastAsiaTheme="minorEastAsia"/>
        </w:rPr>
        <w:t>：</w:t>
      </w:r>
    </w:p>
    <w:p w14:paraId="14819CA6">
      <w:pPr>
        <w:spacing w:line="360" w:lineRule="auto"/>
        <w:ind w:firstLine="420" w:firstLineChars="200"/>
        <w:jc w:val="left"/>
      </w:pPr>
      <w:r>
        <w:rPr>
          <w:rFonts w:hint="eastAsia" w:asciiTheme="minorEastAsia" w:hAnsiTheme="minorEastAsia" w:eastAsiaTheme="minorEastAsia"/>
        </w:rPr>
        <w:t>北京嘉诚兴业工贸股份有限公司成立于1</w:t>
      </w:r>
      <w:r>
        <w:rPr>
          <w:rFonts w:asciiTheme="minorEastAsia" w:hAnsiTheme="minorEastAsia" w:eastAsiaTheme="minorEastAsia"/>
        </w:rPr>
        <w:t>999</w:t>
      </w:r>
      <w:r>
        <w:rPr>
          <w:rFonts w:hint="eastAsia" w:asciiTheme="minorEastAsia" w:hAnsiTheme="minorEastAsia" w:eastAsiaTheme="minorEastAsia"/>
        </w:rPr>
        <w:t>年7月15日，注册资金3</w:t>
      </w:r>
      <w:r>
        <w:rPr>
          <w:rFonts w:asciiTheme="minorEastAsia" w:hAnsiTheme="minorEastAsia" w:eastAsiaTheme="minorEastAsia"/>
        </w:rPr>
        <w:t>.5</w:t>
      </w:r>
      <w:r>
        <w:rPr>
          <w:rFonts w:hint="eastAsia" w:asciiTheme="minorEastAsia" w:hAnsiTheme="minorEastAsia" w:eastAsiaTheme="minorEastAsia"/>
        </w:rPr>
        <w:t>亿，是一家集研发、生产和销售于一体的专业化汽车内外饰企业。公司总部设在北京市顺义区通顺路107号，占地面积35000平米，在全国规划布局</w:t>
      </w:r>
      <w:r>
        <w:rPr>
          <w:rFonts w:hint="eastAsia" w:asciiTheme="minorEastAsia" w:hAnsiTheme="minorEastAsia" w:eastAsiaTheme="minorEastAsia"/>
          <w:lang w:val="en-US" w:eastAsia="zh-CN"/>
        </w:rPr>
        <w:t>3</w:t>
      </w:r>
      <w:r>
        <w:rPr>
          <w:rFonts w:hint="eastAsia" w:asciiTheme="minorEastAsia" w:hAnsiTheme="minorEastAsia" w:eastAsiaTheme="minorEastAsia"/>
        </w:rPr>
        <w:t>个制造工厂，公司员工800余人，公司产销5亿元。公司目前已为国内多家知名汽车厂商提供配套服务，主要有长城汽车、北京现代、北汽福田、长安汽车、吉利汽车、北京汽车等大型车企。公司于2011年通过IATF16949质量体系认证，2016年公司被北京市评为“守信企业”和“用户满意企业”。</w:t>
      </w:r>
    </w:p>
    <w:p w14:paraId="091E98DF">
      <w:pPr>
        <w:spacing w:line="276" w:lineRule="auto"/>
        <w:ind w:firstLine="420" w:firstLineChars="200"/>
        <w:jc w:val="left"/>
      </w:pPr>
      <w:r>
        <w:rPr>
          <w:rFonts w:hint="eastAsia"/>
        </w:rPr>
        <w:t xml:space="preserve"> </w:t>
      </w:r>
    </w:p>
    <w:p w14:paraId="6B4EC25E">
      <w:pPr>
        <w:spacing w:line="276" w:lineRule="auto"/>
        <w:ind w:firstLine="420" w:firstLineChars="200"/>
        <w:jc w:val="left"/>
      </w:pPr>
      <w:r>
        <w:drawing>
          <wp:inline distT="0" distB="0" distL="0" distR="0">
            <wp:extent cx="2857500" cy="175323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rcRect l="699" t="1" b="1329"/>
                    <a:stretch>
                      <a:fillRect/>
                    </a:stretch>
                  </pic:blipFill>
                  <pic:spPr>
                    <a:xfrm>
                      <a:off x="0" y="0"/>
                      <a:ext cx="2875109" cy="176424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drawing>
          <wp:inline distT="0" distB="0" distL="114300" distR="114300">
            <wp:extent cx="2783840" cy="1757680"/>
            <wp:effectExtent l="0" t="0" r="5080" b="1016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76200"/>
                    </a:effectLst>
                  </pic:spPr>
                </pic:pic>
              </a:graphicData>
            </a:graphic>
          </wp:inline>
        </w:drawing>
      </w:r>
    </w:p>
    <w:p w14:paraId="596261DE">
      <w:pPr>
        <w:spacing w:line="276" w:lineRule="auto"/>
        <w:ind w:firstLine="2160" w:firstLineChars="1200"/>
        <w:jc w:val="left"/>
      </w:pPr>
      <w:r>
        <w:rPr>
          <w:rFonts w:hint="eastAsia" w:ascii="黑体" w:hAnsi="黑体" w:eastAsia="黑体" w:cs="黑体"/>
          <w:sz w:val="18"/>
          <w:szCs w:val="18"/>
        </w:rPr>
        <w:t>图一：市场布局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</w:rPr>
        <w:t xml:space="preserve">                                </w:t>
      </w:r>
      <w:r>
        <w:rPr>
          <w:rFonts w:hint="eastAsia" w:ascii="黑体" w:hAnsi="黑体" w:eastAsia="黑体" w:cs="黑体"/>
          <w:sz w:val="18"/>
          <w:szCs w:val="18"/>
        </w:rPr>
        <w:t>图二：团建活动</w:t>
      </w:r>
    </w:p>
    <w:p w14:paraId="61500B6E">
      <w:pPr>
        <w:numPr>
          <w:ilvl w:val="0"/>
          <w:numId w:val="1"/>
        </w:numPr>
        <w:spacing w:line="360" w:lineRule="auto"/>
        <w:ind w:firstLine="422" w:firstLineChars="200"/>
        <w:jc w:val="left"/>
        <w:rPr>
          <w:rFonts w:asciiTheme="minorEastAsia" w:hAnsiTheme="minorEastAsia" w:eastAsiaTheme="minorEastAsia"/>
          <w:b/>
          <w:bCs/>
        </w:rPr>
      </w:pPr>
      <w:r>
        <w:rPr>
          <w:rFonts w:hint="eastAsia" w:asciiTheme="minorEastAsia" w:hAnsiTheme="minorEastAsia" w:eastAsiaTheme="minorEastAsia"/>
          <w:b/>
          <w:bCs/>
        </w:rPr>
        <w:t>人才发展</w:t>
      </w:r>
    </w:p>
    <w:p w14:paraId="62848229">
      <w:pPr>
        <w:spacing w:line="360" w:lineRule="auto"/>
        <w:ind w:left="420" w:leftChars="200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/>
          <w:bCs/>
        </w:rPr>
        <w:t>人才理念</w:t>
      </w:r>
      <w:r>
        <w:rPr>
          <w:rFonts w:hint="eastAsia" w:asciiTheme="minorEastAsia" w:hAnsiTheme="minorEastAsia" w:eastAsiaTheme="minorEastAsia"/>
        </w:rPr>
        <w:t>：</w:t>
      </w:r>
      <w:r>
        <w:rPr>
          <w:rFonts w:hint="eastAsia" w:asciiTheme="minorEastAsia" w:hAnsiTheme="minorEastAsia" w:eastAsiaTheme="minorEastAsia"/>
          <w:i/>
          <w:iCs/>
        </w:rPr>
        <w:t>以德为先，人尽其才，体系培养，全面发展！</w:t>
      </w:r>
    </w:p>
    <w:p w14:paraId="1629E699">
      <w:pPr>
        <w:spacing w:line="360" w:lineRule="auto"/>
        <w:ind w:left="420" w:leftChars="200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/>
          <w:bCs/>
        </w:rPr>
        <w:t>能力提升</w:t>
      </w:r>
      <w:r>
        <w:rPr>
          <w:rFonts w:hint="eastAsia" w:asciiTheme="minorEastAsia" w:hAnsiTheme="minorEastAsia" w:eastAsiaTheme="minorEastAsia"/>
        </w:rPr>
        <w:t>：雏鹰计划“</w:t>
      </w:r>
      <w:r>
        <w:rPr>
          <w:rFonts w:hint="eastAsia" w:asciiTheme="minorEastAsia" w:hAnsiTheme="minorEastAsia" w:eastAsiaTheme="minorEastAsia"/>
          <w:u w:val="single"/>
        </w:rPr>
        <w:t>通用能力+专业技能</w:t>
      </w:r>
      <w:r>
        <w:rPr>
          <w:rFonts w:hint="eastAsia" w:asciiTheme="minorEastAsia" w:hAnsiTheme="minorEastAsia" w:eastAsiaTheme="minorEastAsia"/>
        </w:rPr>
        <w:t>”全面赋能。</w:t>
      </w:r>
    </w:p>
    <w:p w14:paraId="0C46F311">
      <w:pPr>
        <w:spacing w:line="360" w:lineRule="auto"/>
        <w:ind w:left="420" w:leftChars="200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/>
          <w:bCs/>
        </w:rPr>
        <w:t>晋升发展</w:t>
      </w:r>
      <w:r>
        <w:rPr>
          <w:rFonts w:hint="eastAsia" w:asciiTheme="minorEastAsia" w:hAnsiTheme="minorEastAsia" w:eastAsiaTheme="minorEastAsia"/>
        </w:rPr>
        <w:t>：提供“</w:t>
      </w:r>
      <w:r>
        <w:rPr>
          <w:rFonts w:hint="eastAsia" w:asciiTheme="minorEastAsia" w:hAnsiTheme="minorEastAsia" w:eastAsiaTheme="minorEastAsia"/>
          <w:i/>
          <w:iCs/>
          <w:u w:val="single"/>
        </w:rPr>
        <w:t xml:space="preserve">管理序列M+专业序列P </w:t>
      </w:r>
      <w:r>
        <w:rPr>
          <w:rFonts w:hint="eastAsia" w:asciiTheme="minorEastAsia" w:hAnsiTheme="minorEastAsia" w:eastAsiaTheme="minorEastAsia"/>
        </w:rPr>
        <w:t>”双通道晋升与发展路径。</w:t>
      </w:r>
    </w:p>
    <w:p w14:paraId="6838B328">
      <w:pPr>
        <w:numPr>
          <w:ilvl w:val="0"/>
          <w:numId w:val="1"/>
        </w:numPr>
        <w:spacing w:line="360" w:lineRule="auto"/>
        <w:ind w:firstLine="422" w:firstLineChars="200"/>
        <w:jc w:val="left"/>
        <w:rPr>
          <w:rFonts w:asciiTheme="minorEastAsia" w:hAnsiTheme="minorEastAsia" w:eastAsiaTheme="minorEastAsia"/>
          <w:b/>
          <w:bCs/>
        </w:rPr>
      </w:pPr>
      <w:r>
        <w:rPr>
          <w:rFonts w:hint="eastAsia" w:asciiTheme="minorEastAsia" w:hAnsiTheme="minorEastAsia" w:eastAsiaTheme="minorEastAsia"/>
          <w:b/>
          <w:bCs/>
        </w:rPr>
        <w:t>招聘职位</w:t>
      </w:r>
    </w:p>
    <w:p w14:paraId="768AD434">
      <w:pPr>
        <w:spacing w:line="360" w:lineRule="auto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/>
          <w:bCs/>
        </w:rPr>
        <w:t>薪酬</w:t>
      </w:r>
      <w:r>
        <w:rPr>
          <w:rFonts w:asciiTheme="minorEastAsia" w:hAnsiTheme="minorEastAsia" w:eastAsiaTheme="minorEastAsia"/>
          <w:b/>
          <w:bCs/>
        </w:rPr>
        <w:t>待遇：</w:t>
      </w:r>
      <w:r>
        <w:rPr>
          <w:rFonts w:hint="eastAsia" w:asciiTheme="minorEastAsia" w:hAnsiTheme="minorEastAsia" w:eastAsiaTheme="minorEastAsia"/>
          <w:b/>
          <w:bCs/>
          <w:iCs/>
          <w:color w:val="FF0000"/>
          <w:u w:val="single"/>
        </w:rPr>
        <w:t>实习工资</w:t>
      </w:r>
      <w:r>
        <w:rPr>
          <w:rFonts w:hint="eastAsia" w:asciiTheme="minorEastAsia" w:hAnsiTheme="minorEastAsia" w:eastAsiaTheme="minorEastAsia"/>
          <w:b/>
          <w:bCs/>
          <w:iCs/>
          <w:color w:val="FF0000"/>
          <w:u w:val="single"/>
          <w:lang w:val="en-US" w:eastAsia="zh-CN"/>
        </w:rPr>
        <w:t>4500元/月</w:t>
      </w:r>
      <w:r>
        <w:rPr>
          <w:rFonts w:hint="eastAsia" w:asciiTheme="minorEastAsia" w:hAnsiTheme="minorEastAsia" w:eastAsiaTheme="minorEastAsia"/>
          <w:b/>
          <w:bCs/>
          <w:iCs/>
          <w:color w:val="FF0000"/>
          <w:u w:val="single"/>
        </w:rPr>
        <w:t>,转正后</w:t>
      </w:r>
      <w:r>
        <w:rPr>
          <w:rFonts w:asciiTheme="minorEastAsia" w:hAnsiTheme="minorEastAsia" w:eastAsiaTheme="minorEastAsia"/>
          <w:b/>
          <w:bCs/>
          <w:iCs/>
          <w:color w:val="FF0000"/>
          <w:u w:val="single"/>
        </w:rPr>
        <w:t>综合收入</w:t>
      </w:r>
      <w:r>
        <w:rPr>
          <w:rFonts w:hint="eastAsia" w:asciiTheme="minorEastAsia" w:hAnsiTheme="minorEastAsia" w:eastAsiaTheme="minorEastAsia"/>
          <w:b/>
          <w:bCs/>
          <w:iCs/>
          <w:color w:val="FF0000"/>
          <w:u w:val="single"/>
        </w:rPr>
        <w:t>7000</w:t>
      </w:r>
      <w:r>
        <w:rPr>
          <w:rFonts w:asciiTheme="minorEastAsia" w:hAnsiTheme="minorEastAsia" w:eastAsiaTheme="minorEastAsia"/>
          <w:b/>
          <w:bCs/>
          <w:iCs/>
          <w:color w:val="FF0000"/>
          <w:u w:val="single"/>
        </w:rPr>
        <w:t>-</w:t>
      </w:r>
      <w:r>
        <w:rPr>
          <w:rFonts w:hint="eastAsia" w:asciiTheme="minorEastAsia" w:hAnsiTheme="minorEastAsia" w:eastAsiaTheme="minorEastAsia"/>
          <w:b/>
          <w:bCs/>
          <w:iCs/>
          <w:color w:val="FF0000"/>
          <w:u w:val="single"/>
          <w:lang w:val="en-US" w:eastAsia="zh-CN"/>
        </w:rPr>
        <w:t>8</w:t>
      </w:r>
      <w:r>
        <w:rPr>
          <w:rFonts w:asciiTheme="minorEastAsia" w:hAnsiTheme="minorEastAsia" w:eastAsiaTheme="minorEastAsia"/>
          <w:b/>
          <w:bCs/>
          <w:iCs/>
          <w:color w:val="FF0000"/>
          <w:u w:val="single"/>
        </w:rPr>
        <w:t>000</w:t>
      </w:r>
      <w:r>
        <w:rPr>
          <w:rFonts w:hint="eastAsia" w:asciiTheme="minorEastAsia" w:hAnsiTheme="minorEastAsia" w:eastAsiaTheme="minorEastAsia"/>
          <w:b/>
          <w:bCs/>
          <w:iCs/>
          <w:color w:val="FF0000"/>
          <w:u w:val="single"/>
        </w:rPr>
        <w:t>元</w:t>
      </w:r>
      <w:r>
        <w:rPr>
          <w:rFonts w:hint="eastAsia" w:asciiTheme="minorEastAsia" w:hAnsiTheme="minorEastAsia" w:eastAsiaTheme="minorEastAsia"/>
          <w:b/>
          <w:bCs/>
          <w:iCs/>
          <w:color w:val="FF0000"/>
          <w:u w:val="single"/>
          <w:lang w:val="en-US" w:eastAsia="zh-CN"/>
        </w:rPr>
        <w:t>/月。</w:t>
      </w:r>
      <w:r>
        <w:rPr>
          <w:rFonts w:asciiTheme="minorEastAsia" w:hAnsiTheme="minorEastAsia" w:eastAsiaTheme="minorEastAsia"/>
        </w:rPr>
        <w:t xml:space="preserve"> </w:t>
      </w:r>
    </w:p>
    <w:tbl>
      <w:tblPr>
        <w:tblStyle w:val="10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633"/>
        <w:gridCol w:w="1322"/>
        <w:gridCol w:w="3178"/>
        <w:gridCol w:w="1945"/>
        <w:gridCol w:w="881"/>
      </w:tblGrid>
      <w:tr w14:paraId="3EA9C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04" w:type="dxa"/>
          </w:tcPr>
          <w:p w14:paraId="7C32B110">
            <w:pPr>
              <w:spacing w:line="360" w:lineRule="auto"/>
              <w:jc w:val="center"/>
              <w:rPr>
                <w:rFonts w:cs="Calibri" w:asciiTheme="minorEastAsia" w:hAnsiTheme="minorEastAsia" w:eastAsiaTheme="minorEastAsia"/>
                <w:b/>
                <w:bCs/>
                <w:sz w:val="15"/>
                <w:szCs w:val="18"/>
              </w:rPr>
            </w:pPr>
            <w:r>
              <w:rPr>
                <w:rFonts w:hint="eastAsia" w:cs="Calibri" w:asciiTheme="minorEastAsia" w:hAnsiTheme="minorEastAsia" w:eastAsiaTheme="minorEastAsia"/>
                <w:b/>
                <w:bCs/>
                <w:sz w:val="15"/>
                <w:szCs w:val="18"/>
              </w:rPr>
              <w:t>职位</w:t>
            </w:r>
          </w:p>
        </w:tc>
        <w:tc>
          <w:tcPr>
            <w:tcW w:w="633" w:type="dxa"/>
          </w:tcPr>
          <w:p w14:paraId="188D1671">
            <w:pPr>
              <w:spacing w:line="360" w:lineRule="auto"/>
              <w:jc w:val="center"/>
              <w:rPr>
                <w:rFonts w:cs="Calibri" w:asciiTheme="minorEastAsia" w:hAnsiTheme="minorEastAsia" w:eastAsiaTheme="minorEastAsia"/>
                <w:b/>
                <w:bCs/>
                <w:sz w:val="15"/>
                <w:szCs w:val="18"/>
              </w:rPr>
            </w:pPr>
            <w:r>
              <w:rPr>
                <w:rFonts w:hint="eastAsia" w:cs="Calibri" w:asciiTheme="minorEastAsia" w:hAnsiTheme="minorEastAsia" w:eastAsiaTheme="minorEastAsia"/>
                <w:b/>
                <w:bCs/>
                <w:sz w:val="15"/>
                <w:szCs w:val="18"/>
              </w:rPr>
              <w:t>人数</w:t>
            </w:r>
          </w:p>
        </w:tc>
        <w:tc>
          <w:tcPr>
            <w:tcW w:w="1322" w:type="dxa"/>
          </w:tcPr>
          <w:p w14:paraId="673F32DE">
            <w:pPr>
              <w:spacing w:line="360" w:lineRule="auto"/>
              <w:jc w:val="center"/>
              <w:rPr>
                <w:rFonts w:cs="Calibri" w:asciiTheme="minorEastAsia" w:hAnsiTheme="minorEastAsia" w:eastAsiaTheme="minorEastAsia"/>
                <w:b/>
                <w:bCs/>
                <w:sz w:val="15"/>
                <w:szCs w:val="18"/>
              </w:rPr>
            </w:pPr>
            <w:r>
              <w:rPr>
                <w:rFonts w:hint="eastAsia" w:cs="Calibri" w:asciiTheme="minorEastAsia" w:hAnsiTheme="minorEastAsia" w:eastAsiaTheme="minorEastAsia"/>
                <w:b/>
                <w:bCs/>
                <w:sz w:val="15"/>
                <w:szCs w:val="18"/>
              </w:rPr>
              <w:t>学历</w:t>
            </w:r>
          </w:p>
        </w:tc>
        <w:tc>
          <w:tcPr>
            <w:tcW w:w="3178" w:type="dxa"/>
          </w:tcPr>
          <w:p w14:paraId="6DE25FC6">
            <w:pPr>
              <w:spacing w:line="360" w:lineRule="auto"/>
              <w:jc w:val="center"/>
              <w:rPr>
                <w:rFonts w:cs="Calibri" w:asciiTheme="minorEastAsia" w:hAnsiTheme="minorEastAsia" w:eastAsiaTheme="minorEastAsia"/>
                <w:b/>
                <w:bCs/>
                <w:sz w:val="15"/>
                <w:szCs w:val="18"/>
              </w:rPr>
            </w:pPr>
            <w:r>
              <w:rPr>
                <w:rFonts w:hint="eastAsia" w:cs="Calibri" w:asciiTheme="minorEastAsia" w:hAnsiTheme="minorEastAsia" w:eastAsiaTheme="minorEastAsia"/>
                <w:b/>
                <w:bCs/>
                <w:sz w:val="15"/>
                <w:szCs w:val="18"/>
              </w:rPr>
              <w:t>专业</w:t>
            </w:r>
          </w:p>
        </w:tc>
        <w:tc>
          <w:tcPr>
            <w:tcW w:w="1945" w:type="dxa"/>
          </w:tcPr>
          <w:p w14:paraId="24E88898">
            <w:pPr>
              <w:spacing w:line="360" w:lineRule="auto"/>
              <w:jc w:val="center"/>
              <w:rPr>
                <w:rFonts w:cs="Calibri" w:asciiTheme="minorEastAsia" w:hAnsiTheme="minorEastAsia" w:eastAsiaTheme="minorEastAsia"/>
                <w:b/>
                <w:bCs/>
                <w:sz w:val="15"/>
                <w:szCs w:val="18"/>
              </w:rPr>
            </w:pPr>
            <w:r>
              <w:rPr>
                <w:rFonts w:hint="eastAsia" w:cs="Calibri" w:asciiTheme="minorEastAsia" w:hAnsiTheme="minorEastAsia" w:eastAsiaTheme="minorEastAsia"/>
                <w:b/>
                <w:bCs/>
                <w:sz w:val="15"/>
                <w:szCs w:val="18"/>
              </w:rPr>
              <w:t>福  利</w:t>
            </w:r>
          </w:p>
        </w:tc>
        <w:tc>
          <w:tcPr>
            <w:tcW w:w="881" w:type="dxa"/>
          </w:tcPr>
          <w:p w14:paraId="6AAE9553">
            <w:pPr>
              <w:spacing w:line="360" w:lineRule="auto"/>
              <w:jc w:val="center"/>
              <w:rPr>
                <w:rFonts w:cs="Calibri" w:asciiTheme="minorEastAsia" w:hAnsiTheme="minorEastAsia" w:eastAsiaTheme="minorEastAsia"/>
                <w:b/>
                <w:bCs/>
                <w:sz w:val="15"/>
                <w:szCs w:val="18"/>
              </w:rPr>
            </w:pPr>
            <w:r>
              <w:rPr>
                <w:rFonts w:hint="eastAsia" w:cs="Calibri" w:asciiTheme="minorEastAsia" w:hAnsiTheme="minorEastAsia" w:eastAsiaTheme="minorEastAsia"/>
                <w:b/>
                <w:bCs/>
                <w:sz w:val="15"/>
                <w:szCs w:val="18"/>
              </w:rPr>
              <w:t>地点</w:t>
            </w:r>
          </w:p>
        </w:tc>
      </w:tr>
      <w:tr w14:paraId="015B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704" w:type="dxa"/>
            <w:shd w:val="clear"/>
            <w:vAlign w:val="top"/>
          </w:tcPr>
          <w:p w14:paraId="08AC2567">
            <w:pPr>
              <w:spacing w:line="360" w:lineRule="auto"/>
              <w:jc w:val="center"/>
              <w:rPr>
                <w:rFonts w:hint="eastAsia" w:cs="Calibri" w:asciiTheme="minorEastAsia" w:hAnsiTheme="minorEastAsia" w:eastAsiaTheme="minorEastAsia"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hint="eastAsia" w:cs="Calibri" w:asciiTheme="minorEastAsia" w:hAnsiTheme="minorEastAsia" w:eastAsiaTheme="minorEastAsia"/>
                <w:sz w:val="15"/>
                <w:szCs w:val="18"/>
                <w:lang w:val="en-US" w:eastAsia="zh-CN"/>
              </w:rPr>
              <w:t>模具工程师</w:t>
            </w:r>
          </w:p>
        </w:tc>
        <w:tc>
          <w:tcPr>
            <w:tcW w:w="633" w:type="dxa"/>
            <w:shd w:val="clear"/>
            <w:vAlign w:val="top"/>
          </w:tcPr>
          <w:p w14:paraId="71FFCA5F">
            <w:pPr>
              <w:spacing w:line="360" w:lineRule="auto"/>
              <w:jc w:val="center"/>
              <w:rPr>
                <w:rFonts w:hint="eastAsia" w:cs="Calibri" w:asciiTheme="minorEastAsia" w:hAnsiTheme="minorEastAsia" w:eastAsiaTheme="minorEastAsia"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hint="eastAsia" w:cs="Calibri" w:asciiTheme="minorEastAsia" w:hAnsiTheme="minorEastAsia" w:eastAsiaTheme="minorEastAsia"/>
                <w:sz w:val="15"/>
                <w:szCs w:val="18"/>
                <w:lang w:val="en-US" w:eastAsia="zh-CN"/>
              </w:rPr>
              <w:t>20</w:t>
            </w:r>
          </w:p>
        </w:tc>
        <w:tc>
          <w:tcPr>
            <w:tcW w:w="1322" w:type="dxa"/>
            <w:shd w:val="clear"/>
            <w:vAlign w:val="top"/>
          </w:tcPr>
          <w:p w14:paraId="2D41FDEA">
            <w:pPr>
              <w:spacing w:line="360" w:lineRule="auto"/>
              <w:jc w:val="center"/>
              <w:rPr>
                <w:rFonts w:hint="eastAsia" w:cs="Calibri" w:asciiTheme="minorEastAsia" w:hAnsiTheme="minorEastAsia" w:eastAsiaTheme="minorEastAsia"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hint="eastAsia" w:cs="Calibri" w:asciiTheme="minorEastAsia" w:hAnsiTheme="minorEastAsia" w:eastAsiaTheme="minorEastAsia"/>
                <w:sz w:val="15"/>
                <w:szCs w:val="18"/>
                <w:lang w:val="en-US" w:eastAsia="zh-CN"/>
              </w:rPr>
              <w:t>大专及以上学历</w:t>
            </w:r>
          </w:p>
        </w:tc>
        <w:tc>
          <w:tcPr>
            <w:tcW w:w="3178" w:type="dxa"/>
            <w:shd w:val="clear"/>
            <w:vAlign w:val="top"/>
          </w:tcPr>
          <w:p w14:paraId="6717861F">
            <w:pPr>
              <w:spacing w:line="240" w:lineRule="auto"/>
              <w:jc w:val="center"/>
              <w:rPr>
                <w:rFonts w:hint="eastAsia" w:cs="Calibri" w:asciiTheme="minorEastAsia" w:hAnsiTheme="minorEastAsia" w:eastAsiaTheme="minorEastAsia"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hint="eastAsia" w:cs="Calibri" w:asciiTheme="minorEastAsia" w:hAnsiTheme="minorEastAsia" w:eastAsiaTheme="minorEastAsia"/>
                <w:sz w:val="15"/>
                <w:szCs w:val="18"/>
                <w:lang w:val="en-US" w:eastAsia="zh-CN"/>
              </w:rPr>
              <w:t>模具设计与制造相关专业</w:t>
            </w:r>
          </w:p>
        </w:tc>
        <w:tc>
          <w:tcPr>
            <w:tcW w:w="1945" w:type="dxa"/>
            <w:shd w:val="clear"/>
            <w:vAlign w:val="top"/>
          </w:tcPr>
          <w:p w14:paraId="2209E739">
            <w:pPr>
              <w:spacing w:line="360" w:lineRule="auto"/>
              <w:jc w:val="center"/>
              <w:rPr>
                <w:rFonts w:hint="eastAsia" w:cs="Calibri" w:asciiTheme="minorEastAsia" w:hAnsiTheme="minorEastAsia" w:eastAsiaTheme="minorEastAsia"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hint="eastAsia" w:cs="Calibri" w:asciiTheme="minorEastAsia" w:hAnsiTheme="minorEastAsia" w:eastAsiaTheme="minorEastAsia"/>
                <w:sz w:val="15"/>
                <w:szCs w:val="18"/>
              </w:rPr>
              <w:t>五险一金+免费食宿</w:t>
            </w:r>
          </w:p>
        </w:tc>
        <w:tc>
          <w:tcPr>
            <w:tcW w:w="881" w:type="dxa"/>
            <w:shd w:val="clear"/>
            <w:vAlign w:val="top"/>
          </w:tcPr>
          <w:p w14:paraId="1BA5222F">
            <w:pPr>
              <w:spacing w:line="360" w:lineRule="auto"/>
              <w:jc w:val="center"/>
              <w:rPr>
                <w:rFonts w:hint="eastAsia" w:cs="Calibri" w:asciiTheme="minorEastAsia" w:hAnsiTheme="minorEastAsia" w:eastAsiaTheme="minorEastAsia"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hint="eastAsia" w:cs="Calibri" w:asciiTheme="minorEastAsia" w:hAnsiTheme="minorEastAsia" w:eastAsiaTheme="minorEastAsia"/>
                <w:sz w:val="15"/>
                <w:szCs w:val="18"/>
                <w:lang w:val="en-US" w:eastAsia="zh-CN"/>
              </w:rPr>
              <w:t>北京</w:t>
            </w:r>
            <w:r>
              <w:rPr>
                <w:rFonts w:hint="eastAsia" w:cs="Calibri" w:asciiTheme="minorEastAsia" w:hAnsiTheme="minorEastAsia" w:eastAsiaTheme="minorEastAsia"/>
                <w:sz w:val="15"/>
                <w:szCs w:val="18"/>
              </w:rPr>
              <w:t>工厂</w:t>
            </w:r>
          </w:p>
        </w:tc>
      </w:tr>
      <w:tr w14:paraId="093B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704" w:type="dxa"/>
          </w:tcPr>
          <w:p w14:paraId="042D4419">
            <w:pPr>
              <w:spacing w:line="360" w:lineRule="auto"/>
              <w:jc w:val="center"/>
              <w:rPr>
                <w:rFonts w:hint="default" w:cs="Calibri" w:asciiTheme="minorEastAsia" w:hAnsiTheme="minorEastAsia" w:eastAsiaTheme="minorEastAsia"/>
                <w:sz w:val="15"/>
                <w:szCs w:val="18"/>
                <w:lang w:val="en-US" w:eastAsia="zh-CN"/>
              </w:rPr>
            </w:pPr>
            <w:r>
              <w:rPr>
                <w:rFonts w:hint="eastAsia" w:cs="Calibri" w:asciiTheme="minorEastAsia" w:hAnsiTheme="minorEastAsia" w:eastAsiaTheme="minorEastAsia"/>
                <w:sz w:val="15"/>
                <w:szCs w:val="18"/>
                <w:lang w:val="en-US" w:eastAsia="zh-CN"/>
              </w:rPr>
              <w:t>机电工程师</w:t>
            </w:r>
          </w:p>
        </w:tc>
        <w:tc>
          <w:tcPr>
            <w:tcW w:w="633" w:type="dxa"/>
          </w:tcPr>
          <w:p w14:paraId="5B1B4762">
            <w:pPr>
              <w:spacing w:line="360" w:lineRule="auto"/>
              <w:jc w:val="center"/>
              <w:rPr>
                <w:rFonts w:hint="default" w:cs="Calibri" w:asciiTheme="minorEastAsia" w:hAnsiTheme="minorEastAsia" w:eastAsiaTheme="minorEastAsia"/>
                <w:sz w:val="15"/>
                <w:szCs w:val="18"/>
                <w:lang w:val="en-US" w:eastAsia="zh-CN"/>
              </w:rPr>
            </w:pPr>
            <w:r>
              <w:rPr>
                <w:rFonts w:hint="eastAsia" w:cs="Calibri" w:asciiTheme="minorEastAsia" w:hAnsiTheme="minorEastAsia" w:eastAsiaTheme="minorEastAsia"/>
                <w:sz w:val="15"/>
                <w:szCs w:val="18"/>
                <w:lang w:val="en-US" w:eastAsia="zh-CN"/>
              </w:rPr>
              <w:t>20</w:t>
            </w:r>
          </w:p>
        </w:tc>
        <w:tc>
          <w:tcPr>
            <w:tcW w:w="1322" w:type="dxa"/>
            <w:shd w:val="clear" w:color="auto" w:fill="auto"/>
            <w:vAlign w:val="top"/>
          </w:tcPr>
          <w:p w14:paraId="5432AF04">
            <w:pPr>
              <w:spacing w:line="360" w:lineRule="auto"/>
              <w:jc w:val="center"/>
              <w:rPr>
                <w:rFonts w:hint="eastAsia" w:cs="Calibri" w:asciiTheme="minorEastAsia" w:hAnsiTheme="minorEastAsia" w:eastAsiaTheme="minorEastAsia"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hint="eastAsia" w:cs="Calibri" w:asciiTheme="minorEastAsia" w:hAnsiTheme="minorEastAsia" w:eastAsiaTheme="minorEastAsia"/>
                <w:sz w:val="15"/>
                <w:szCs w:val="18"/>
                <w:lang w:val="en-US" w:eastAsia="zh-CN"/>
              </w:rPr>
              <w:t>大专及以上学历</w:t>
            </w:r>
          </w:p>
        </w:tc>
        <w:tc>
          <w:tcPr>
            <w:tcW w:w="3178" w:type="dxa"/>
          </w:tcPr>
          <w:p w14:paraId="2F7DA7F5">
            <w:pPr>
              <w:spacing w:line="360" w:lineRule="auto"/>
              <w:jc w:val="center"/>
              <w:rPr>
                <w:rFonts w:hint="default" w:cs="Calibri" w:asciiTheme="minorEastAsia" w:hAnsiTheme="minorEastAsia" w:eastAsiaTheme="minorEastAsia"/>
                <w:sz w:val="15"/>
                <w:szCs w:val="18"/>
                <w:lang w:val="en-US" w:eastAsia="zh-CN"/>
              </w:rPr>
            </w:pPr>
            <w:r>
              <w:rPr>
                <w:rFonts w:hint="eastAsia" w:cs="Calibri" w:asciiTheme="minorEastAsia" w:hAnsiTheme="minorEastAsia" w:eastAsiaTheme="minorEastAsia"/>
                <w:sz w:val="15"/>
                <w:szCs w:val="18"/>
                <w:lang w:val="en-US" w:eastAsia="zh-CN"/>
              </w:rPr>
              <w:t>机电、自动化等相关专业</w:t>
            </w:r>
          </w:p>
        </w:tc>
        <w:tc>
          <w:tcPr>
            <w:tcW w:w="1945" w:type="dxa"/>
          </w:tcPr>
          <w:p w14:paraId="17474A3F">
            <w:pPr>
              <w:spacing w:line="360" w:lineRule="auto"/>
              <w:jc w:val="center"/>
              <w:rPr>
                <w:rFonts w:hint="eastAsia" w:cs="Calibri" w:asciiTheme="minorEastAsia" w:hAnsiTheme="minorEastAsia" w:eastAsiaTheme="minorEastAsia"/>
                <w:sz w:val="15"/>
                <w:szCs w:val="18"/>
              </w:rPr>
            </w:pPr>
            <w:r>
              <w:rPr>
                <w:rFonts w:hint="eastAsia" w:cs="Calibri" w:asciiTheme="minorEastAsia" w:hAnsiTheme="minorEastAsia" w:eastAsiaTheme="minorEastAsia"/>
                <w:sz w:val="15"/>
                <w:szCs w:val="18"/>
              </w:rPr>
              <w:t>五险一金+免费食宿</w:t>
            </w:r>
          </w:p>
        </w:tc>
        <w:tc>
          <w:tcPr>
            <w:tcW w:w="881" w:type="dxa"/>
          </w:tcPr>
          <w:p w14:paraId="04BD709B">
            <w:pPr>
              <w:spacing w:line="360" w:lineRule="auto"/>
              <w:jc w:val="center"/>
              <w:rPr>
                <w:rFonts w:hint="eastAsia" w:cs="Calibri" w:asciiTheme="minorEastAsia" w:hAnsiTheme="minorEastAsia" w:eastAsiaTheme="minorEastAsia"/>
                <w:sz w:val="15"/>
                <w:szCs w:val="18"/>
              </w:rPr>
            </w:pPr>
            <w:r>
              <w:rPr>
                <w:rFonts w:hint="eastAsia" w:cs="Calibri" w:asciiTheme="minorEastAsia" w:hAnsiTheme="minorEastAsia" w:eastAsiaTheme="minorEastAsia"/>
                <w:sz w:val="15"/>
                <w:szCs w:val="18"/>
                <w:lang w:val="en-US" w:eastAsia="zh-CN"/>
              </w:rPr>
              <w:t>北京</w:t>
            </w:r>
            <w:r>
              <w:rPr>
                <w:rFonts w:hint="eastAsia" w:cs="Calibri" w:asciiTheme="minorEastAsia" w:hAnsiTheme="minorEastAsia" w:eastAsiaTheme="minorEastAsia"/>
                <w:sz w:val="15"/>
                <w:szCs w:val="18"/>
              </w:rPr>
              <w:t>工厂</w:t>
            </w:r>
          </w:p>
        </w:tc>
      </w:tr>
      <w:tr w14:paraId="499EA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704" w:type="dxa"/>
          </w:tcPr>
          <w:p w14:paraId="7E0E75E6">
            <w:pPr>
              <w:spacing w:line="360" w:lineRule="auto"/>
              <w:jc w:val="center"/>
              <w:rPr>
                <w:rFonts w:hint="default" w:cs="Calibri" w:asciiTheme="minorEastAsia" w:hAnsiTheme="minorEastAsia" w:eastAsiaTheme="minorEastAsia"/>
                <w:sz w:val="15"/>
                <w:szCs w:val="18"/>
                <w:lang w:val="en-US" w:eastAsia="zh-CN"/>
              </w:rPr>
            </w:pPr>
            <w:r>
              <w:rPr>
                <w:rFonts w:hint="eastAsia" w:cs="Calibri" w:asciiTheme="minorEastAsia" w:hAnsiTheme="minorEastAsia" w:eastAsiaTheme="minorEastAsia"/>
                <w:sz w:val="15"/>
                <w:szCs w:val="18"/>
                <w:lang w:val="en-US" w:eastAsia="zh-CN"/>
              </w:rPr>
              <w:t>物流工程师</w:t>
            </w:r>
          </w:p>
        </w:tc>
        <w:tc>
          <w:tcPr>
            <w:tcW w:w="633" w:type="dxa"/>
          </w:tcPr>
          <w:p w14:paraId="1548A217">
            <w:pPr>
              <w:spacing w:line="360" w:lineRule="auto"/>
              <w:jc w:val="center"/>
              <w:rPr>
                <w:rFonts w:hint="default" w:cs="Calibri" w:asciiTheme="minorEastAsia" w:hAnsiTheme="minorEastAsia" w:eastAsiaTheme="minorEastAsia"/>
                <w:sz w:val="15"/>
                <w:szCs w:val="18"/>
                <w:lang w:val="en-US" w:eastAsia="zh-CN"/>
              </w:rPr>
            </w:pPr>
            <w:r>
              <w:rPr>
                <w:rFonts w:hint="eastAsia" w:cs="Calibri" w:asciiTheme="minorEastAsia" w:hAnsiTheme="minorEastAsia" w:eastAsiaTheme="minorEastAsia"/>
                <w:sz w:val="15"/>
                <w:szCs w:val="18"/>
                <w:lang w:val="en-US" w:eastAsia="zh-CN"/>
              </w:rPr>
              <w:t>8</w:t>
            </w:r>
          </w:p>
        </w:tc>
        <w:tc>
          <w:tcPr>
            <w:tcW w:w="1322" w:type="dxa"/>
            <w:shd w:val="clear" w:color="auto" w:fill="auto"/>
            <w:vAlign w:val="top"/>
          </w:tcPr>
          <w:p w14:paraId="73444BCD">
            <w:pPr>
              <w:spacing w:line="360" w:lineRule="auto"/>
              <w:jc w:val="center"/>
              <w:rPr>
                <w:rFonts w:hint="eastAsia" w:cs="Calibri" w:asciiTheme="minorEastAsia" w:hAnsiTheme="minorEastAsia" w:eastAsiaTheme="minorEastAsia"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hint="eastAsia" w:cs="Calibri" w:asciiTheme="minorEastAsia" w:hAnsiTheme="minorEastAsia" w:eastAsiaTheme="minorEastAsia"/>
                <w:sz w:val="15"/>
                <w:szCs w:val="18"/>
                <w:lang w:val="en-US" w:eastAsia="zh-CN"/>
              </w:rPr>
              <w:t>大专及以上学历</w:t>
            </w:r>
          </w:p>
        </w:tc>
        <w:tc>
          <w:tcPr>
            <w:tcW w:w="3178" w:type="dxa"/>
          </w:tcPr>
          <w:p w14:paraId="7221F610">
            <w:pPr>
              <w:spacing w:line="360" w:lineRule="auto"/>
              <w:jc w:val="center"/>
              <w:rPr>
                <w:rFonts w:hint="default" w:cs="Calibri" w:asciiTheme="minorEastAsia" w:hAnsiTheme="minorEastAsia" w:eastAsiaTheme="minorEastAsia"/>
                <w:sz w:val="15"/>
                <w:szCs w:val="18"/>
                <w:lang w:val="en-US" w:eastAsia="zh-CN"/>
              </w:rPr>
            </w:pPr>
            <w:r>
              <w:rPr>
                <w:rFonts w:hint="eastAsia" w:cs="Calibri" w:asciiTheme="minorEastAsia" w:hAnsiTheme="minorEastAsia" w:eastAsiaTheme="minorEastAsia"/>
                <w:sz w:val="15"/>
                <w:szCs w:val="18"/>
                <w:lang w:val="en-US" w:eastAsia="zh-CN"/>
              </w:rPr>
              <w:t>仓库管理/物流等相关专业</w:t>
            </w:r>
          </w:p>
        </w:tc>
        <w:tc>
          <w:tcPr>
            <w:tcW w:w="1945" w:type="dxa"/>
          </w:tcPr>
          <w:p w14:paraId="7D192CCE">
            <w:pPr>
              <w:spacing w:line="360" w:lineRule="auto"/>
              <w:jc w:val="center"/>
              <w:rPr>
                <w:rFonts w:hint="eastAsia" w:cs="Calibri" w:asciiTheme="minorEastAsia" w:hAnsiTheme="minorEastAsia" w:eastAsiaTheme="minorEastAsia"/>
                <w:sz w:val="15"/>
                <w:szCs w:val="18"/>
              </w:rPr>
            </w:pPr>
            <w:r>
              <w:rPr>
                <w:rFonts w:hint="eastAsia" w:cs="Calibri" w:asciiTheme="minorEastAsia" w:hAnsiTheme="minorEastAsia" w:eastAsiaTheme="minorEastAsia"/>
                <w:sz w:val="15"/>
                <w:szCs w:val="18"/>
              </w:rPr>
              <w:t>五险一金+免费食宿</w:t>
            </w:r>
          </w:p>
        </w:tc>
        <w:tc>
          <w:tcPr>
            <w:tcW w:w="881" w:type="dxa"/>
          </w:tcPr>
          <w:p w14:paraId="3184B4DA">
            <w:pPr>
              <w:spacing w:line="360" w:lineRule="auto"/>
              <w:jc w:val="center"/>
              <w:rPr>
                <w:rFonts w:hint="eastAsia" w:cs="Calibri" w:asciiTheme="minorEastAsia" w:hAnsiTheme="minorEastAsia" w:eastAsiaTheme="minorEastAsia"/>
                <w:sz w:val="15"/>
                <w:szCs w:val="18"/>
              </w:rPr>
            </w:pPr>
            <w:r>
              <w:rPr>
                <w:rFonts w:hint="eastAsia" w:cs="Calibri" w:asciiTheme="minorEastAsia" w:hAnsiTheme="minorEastAsia" w:eastAsiaTheme="minorEastAsia"/>
                <w:sz w:val="15"/>
                <w:szCs w:val="18"/>
                <w:lang w:val="en-US" w:eastAsia="zh-CN"/>
              </w:rPr>
              <w:t>北京</w:t>
            </w:r>
            <w:r>
              <w:rPr>
                <w:rFonts w:hint="eastAsia" w:cs="Calibri" w:asciiTheme="minorEastAsia" w:hAnsiTheme="minorEastAsia" w:eastAsiaTheme="minorEastAsia"/>
                <w:sz w:val="15"/>
                <w:szCs w:val="18"/>
              </w:rPr>
              <w:t>工厂</w:t>
            </w:r>
          </w:p>
        </w:tc>
      </w:tr>
    </w:tbl>
    <w:p w14:paraId="70195423">
      <w:pPr>
        <w:rPr>
          <w:rFonts w:asciiTheme="minorEastAsia" w:hAnsiTheme="minorEastAsia" w:eastAsiaTheme="minorEastAsia"/>
        </w:rPr>
      </w:pPr>
      <w:r>
        <w:rPr>
          <w:rFonts w:hint="eastAsia" w:cs="Arial" w:asciiTheme="minorEastAsia" w:hAnsiTheme="minorEastAsia" w:eastAsiaTheme="minorEastAsia"/>
          <w:b/>
          <w:bCs/>
          <w:color w:val="333333"/>
          <w:kern w:val="0"/>
        </w:rPr>
        <w:t>工作地址：</w:t>
      </w:r>
      <w:r>
        <w:rPr>
          <w:rFonts w:hint="eastAsia"/>
        </w:rPr>
        <w:t>北京市顺义区李桥镇顺通路后桥段107号</w:t>
      </w:r>
      <w:r>
        <w:t>（</w:t>
      </w:r>
      <w:r>
        <w:rPr>
          <w:rFonts w:hint="eastAsia"/>
        </w:rPr>
        <w:t>北京</w:t>
      </w:r>
      <w:r>
        <w:rPr>
          <w:rFonts w:hint="eastAsia"/>
          <w:lang w:val="en-US" w:eastAsia="zh-CN"/>
        </w:rPr>
        <w:t>工厂</w:t>
      </w:r>
      <w:r>
        <w:t>）</w:t>
      </w:r>
      <w:r>
        <w:rPr>
          <w:rFonts w:hint="eastAsia" w:asciiTheme="minorEastAsia" w:hAnsiTheme="minorEastAsia" w:eastAsiaTheme="minorEastAsia"/>
        </w:rPr>
        <w:t>）</w:t>
      </w:r>
      <w:bookmarkStart w:id="0" w:name="_GoBack"/>
      <w:bookmarkEnd w:id="0"/>
    </w:p>
    <w:p w14:paraId="543B25E8">
      <w:pPr>
        <w:widowControl/>
        <w:shd w:val="clear" w:color="auto" w:fill="FFFFFF"/>
        <w:spacing w:line="360" w:lineRule="auto"/>
        <w:jc w:val="left"/>
        <w:rPr>
          <w:rFonts w:cs="Arial" w:asciiTheme="minorEastAsia" w:hAnsiTheme="minorEastAsia" w:eastAsiaTheme="minorEastAsia"/>
          <w:color w:val="333333"/>
          <w:kern w:val="0"/>
        </w:rPr>
      </w:pPr>
      <w:r>
        <w:rPr>
          <w:rFonts w:hint="eastAsia" w:cs="Arial" w:asciiTheme="minorEastAsia" w:hAnsiTheme="minorEastAsia" w:eastAsiaTheme="minorEastAsia"/>
          <w:b/>
          <w:bCs/>
          <w:color w:val="333333"/>
          <w:kern w:val="0"/>
        </w:rPr>
        <w:t>联系我们</w:t>
      </w:r>
      <w:r>
        <w:rPr>
          <w:rFonts w:hint="eastAsia" w:cs="Arial" w:asciiTheme="minorEastAsia" w:hAnsiTheme="minorEastAsia" w:eastAsiaTheme="minorEastAsia"/>
          <w:color w:val="333333"/>
          <w:kern w:val="0"/>
        </w:rPr>
        <w:t xml:space="preserve">：王福鑫  </w:t>
      </w:r>
      <w:r>
        <w:rPr>
          <w:rFonts w:asciiTheme="minorEastAsia" w:hAnsiTheme="minorEastAsia" w:eastAsiaTheme="minorEastAsia"/>
        </w:rPr>
        <w:t>010-81471383</w:t>
      </w:r>
      <w:r>
        <w:rPr>
          <w:rFonts w:hint="eastAsia" w:asciiTheme="minorEastAsia" w:hAnsiTheme="minorEastAsia" w:eastAsiaTheme="minorEastAsia"/>
        </w:rPr>
        <w:t>或</w:t>
      </w:r>
      <w:r>
        <w:rPr>
          <w:rFonts w:hint="eastAsia" w:cs="Arial" w:asciiTheme="minorEastAsia" w:hAnsiTheme="minorEastAsia" w:eastAsiaTheme="minorEastAsia"/>
          <w:color w:val="333333"/>
          <w:kern w:val="0"/>
        </w:rPr>
        <w:t>13</w:t>
      </w:r>
      <w:r>
        <w:rPr>
          <w:rFonts w:cs="Arial" w:asciiTheme="minorEastAsia" w:hAnsiTheme="minorEastAsia" w:eastAsiaTheme="minorEastAsia"/>
          <w:color w:val="333333"/>
          <w:kern w:val="0"/>
        </w:rPr>
        <w:t>699299127</w:t>
      </w:r>
      <w:r>
        <w:rPr>
          <w:rFonts w:hint="eastAsia" w:cs="Arial" w:asciiTheme="minorEastAsia" w:hAnsiTheme="minorEastAsia" w:eastAsiaTheme="minorEastAsia"/>
          <w:color w:val="333333"/>
          <w:kern w:val="0"/>
        </w:rPr>
        <w:t>（微信同号） 邮 箱：</w:t>
      </w:r>
      <w:r>
        <w:rPr>
          <w:rFonts w:cs="Arial" w:asciiTheme="minorEastAsia" w:hAnsiTheme="minorEastAsia" w:eastAsiaTheme="minorEastAsia"/>
          <w:color w:val="333333"/>
          <w:kern w:val="0"/>
        </w:rPr>
        <w:t>wangfuxin@jcxy.com.cn</w:t>
      </w:r>
      <w:r>
        <w:rPr>
          <w:rFonts w:hint="eastAsia" w:cs="Arial" w:asciiTheme="minorEastAsia" w:hAnsiTheme="minorEastAsia" w:eastAsiaTheme="minorEastAsia"/>
          <w:color w:val="333333"/>
          <w:kern w:val="0"/>
        </w:rPr>
        <w:t>（</w:t>
      </w:r>
      <w:r>
        <w:rPr>
          <w:rFonts w:hint="eastAsia" w:cs="Arial" w:asciiTheme="minorEastAsia" w:hAnsiTheme="minorEastAsia" w:eastAsiaTheme="minorEastAsia"/>
          <w:color w:val="333333"/>
          <w:kern w:val="0"/>
          <w:u w:val="single"/>
        </w:rPr>
        <w:t>投递简历：①邮件主题说明：应聘职位+姓名+院校+学历+专业+联系方式；②添加个人简历附件，简历文件名称同“邮件主题”；③符合条件的一周内给予回复</w:t>
      </w:r>
      <w:r>
        <w:rPr>
          <w:rFonts w:hint="eastAsia" w:cs="Arial" w:asciiTheme="minorEastAsia" w:hAnsiTheme="minorEastAsia" w:eastAsiaTheme="minorEastAsia"/>
          <w:color w:val="333333"/>
          <w:kern w:val="0"/>
        </w:rPr>
        <w:t>）。</w:t>
      </w:r>
    </w:p>
    <w:sectPr>
      <w:headerReference r:id="rId3" w:type="default"/>
      <w:pgSz w:w="11906" w:h="16838"/>
      <w:pgMar w:top="1134" w:right="851" w:bottom="720" w:left="851" w:header="454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1F6EA">
    <w:pPr>
      <w:pStyle w:val="6"/>
      <w:pBdr>
        <w:bottom w:val="single" w:color="auto" w:sz="4" w:space="0"/>
      </w:pBdr>
      <w:jc w:val="both"/>
    </w:pPr>
    <w:r>
      <w:rPr>
        <w:rFonts w:hint="eastAsia"/>
      </w:rPr>
      <w:drawing>
        <wp:inline distT="0" distB="0" distL="114300" distR="114300">
          <wp:extent cx="475615" cy="413385"/>
          <wp:effectExtent l="0" t="0" r="12065" b="13335"/>
          <wp:docPr id="1" name="图片 1" descr="新版LOGO-2022.10.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版LOGO-2022.10.2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5615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</w:t>
    </w:r>
    <w:r>
      <w:rPr>
        <w:rFonts w:hint="eastAsia"/>
        <w:sz w:val="21"/>
        <w:szCs w:val="21"/>
      </w:rPr>
      <w:t>北京嘉诚兴业工贸股份有限公司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EDFEDD"/>
    <w:multiLevelType w:val="singleLevel"/>
    <w:tmpl w:val="EBEDFE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GRkNmQzMTY1ZmFjMjliZGI0OTA4MDIxNmQyZDUifQ=="/>
  </w:docVars>
  <w:rsids>
    <w:rsidRoot w:val="00B86211"/>
    <w:rsid w:val="000037F6"/>
    <w:rsid w:val="000043FC"/>
    <w:rsid w:val="00007951"/>
    <w:rsid w:val="00013C86"/>
    <w:rsid w:val="00022E1D"/>
    <w:rsid w:val="000272AE"/>
    <w:rsid w:val="000279AD"/>
    <w:rsid w:val="000352EC"/>
    <w:rsid w:val="000355BD"/>
    <w:rsid w:val="00035B1A"/>
    <w:rsid w:val="00042A3B"/>
    <w:rsid w:val="00043971"/>
    <w:rsid w:val="00044DFE"/>
    <w:rsid w:val="0004557D"/>
    <w:rsid w:val="00050A31"/>
    <w:rsid w:val="00051A64"/>
    <w:rsid w:val="0005511C"/>
    <w:rsid w:val="0006091B"/>
    <w:rsid w:val="000620F4"/>
    <w:rsid w:val="00063228"/>
    <w:rsid w:val="00065438"/>
    <w:rsid w:val="00070D75"/>
    <w:rsid w:val="00071951"/>
    <w:rsid w:val="00071B6F"/>
    <w:rsid w:val="00080545"/>
    <w:rsid w:val="00081B54"/>
    <w:rsid w:val="00087EDC"/>
    <w:rsid w:val="00092E44"/>
    <w:rsid w:val="000977B8"/>
    <w:rsid w:val="000A0A86"/>
    <w:rsid w:val="000A1090"/>
    <w:rsid w:val="000A1D3A"/>
    <w:rsid w:val="000A7E70"/>
    <w:rsid w:val="000B2B6F"/>
    <w:rsid w:val="000B4EB3"/>
    <w:rsid w:val="000B7F56"/>
    <w:rsid w:val="000C2A06"/>
    <w:rsid w:val="000C35B3"/>
    <w:rsid w:val="000C4886"/>
    <w:rsid w:val="000C6794"/>
    <w:rsid w:val="000C77CD"/>
    <w:rsid w:val="000D223A"/>
    <w:rsid w:val="000D2251"/>
    <w:rsid w:val="000D43FE"/>
    <w:rsid w:val="000E2E56"/>
    <w:rsid w:val="000E4D45"/>
    <w:rsid w:val="000E52F9"/>
    <w:rsid w:val="000F1254"/>
    <w:rsid w:val="000F3762"/>
    <w:rsid w:val="000F52FD"/>
    <w:rsid w:val="000F5557"/>
    <w:rsid w:val="000F5570"/>
    <w:rsid w:val="000F5BFB"/>
    <w:rsid w:val="000F62EC"/>
    <w:rsid w:val="00105623"/>
    <w:rsid w:val="00106B54"/>
    <w:rsid w:val="0010748E"/>
    <w:rsid w:val="001104E1"/>
    <w:rsid w:val="001128AD"/>
    <w:rsid w:val="00113EE1"/>
    <w:rsid w:val="00120138"/>
    <w:rsid w:val="00120700"/>
    <w:rsid w:val="00120A19"/>
    <w:rsid w:val="00121CF1"/>
    <w:rsid w:val="001329C3"/>
    <w:rsid w:val="001351C1"/>
    <w:rsid w:val="00135FDB"/>
    <w:rsid w:val="0014282C"/>
    <w:rsid w:val="00142D81"/>
    <w:rsid w:val="0014730A"/>
    <w:rsid w:val="001478C6"/>
    <w:rsid w:val="00152413"/>
    <w:rsid w:val="00155BEE"/>
    <w:rsid w:val="00157507"/>
    <w:rsid w:val="0016514A"/>
    <w:rsid w:val="001659D3"/>
    <w:rsid w:val="00167E6A"/>
    <w:rsid w:val="0017014F"/>
    <w:rsid w:val="001705F3"/>
    <w:rsid w:val="00170941"/>
    <w:rsid w:val="0017266D"/>
    <w:rsid w:val="00176307"/>
    <w:rsid w:val="001769EE"/>
    <w:rsid w:val="0018319C"/>
    <w:rsid w:val="001871F1"/>
    <w:rsid w:val="00187BB6"/>
    <w:rsid w:val="00190591"/>
    <w:rsid w:val="00191C4E"/>
    <w:rsid w:val="00192A70"/>
    <w:rsid w:val="00195FBE"/>
    <w:rsid w:val="00196402"/>
    <w:rsid w:val="001971C2"/>
    <w:rsid w:val="001A04EA"/>
    <w:rsid w:val="001A0C7B"/>
    <w:rsid w:val="001A597C"/>
    <w:rsid w:val="001B24C4"/>
    <w:rsid w:val="001B37AF"/>
    <w:rsid w:val="001B462F"/>
    <w:rsid w:val="001B4D66"/>
    <w:rsid w:val="001C0D9D"/>
    <w:rsid w:val="001C1837"/>
    <w:rsid w:val="001C339A"/>
    <w:rsid w:val="001C6740"/>
    <w:rsid w:val="001C69D3"/>
    <w:rsid w:val="001C6B48"/>
    <w:rsid w:val="001D1757"/>
    <w:rsid w:val="001D1818"/>
    <w:rsid w:val="001D7705"/>
    <w:rsid w:val="001E10B7"/>
    <w:rsid w:val="001E30EA"/>
    <w:rsid w:val="001E4D81"/>
    <w:rsid w:val="001E6206"/>
    <w:rsid w:val="001E6256"/>
    <w:rsid w:val="001E6313"/>
    <w:rsid w:val="001E7FA6"/>
    <w:rsid w:val="001F64C9"/>
    <w:rsid w:val="00200CAE"/>
    <w:rsid w:val="0020370C"/>
    <w:rsid w:val="00204565"/>
    <w:rsid w:val="002071CC"/>
    <w:rsid w:val="00210C06"/>
    <w:rsid w:val="0021424A"/>
    <w:rsid w:val="00221E1D"/>
    <w:rsid w:val="002237EA"/>
    <w:rsid w:val="002309BE"/>
    <w:rsid w:val="00230D0C"/>
    <w:rsid w:val="00232BDE"/>
    <w:rsid w:val="00236793"/>
    <w:rsid w:val="002379D9"/>
    <w:rsid w:val="00240BF4"/>
    <w:rsid w:val="00240EC3"/>
    <w:rsid w:val="00241BEC"/>
    <w:rsid w:val="002519EC"/>
    <w:rsid w:val="00251F02"/>
    <w:rsid w:val="00252488"/>
    <w:rsid w:val="002529EF"/>
    <w:rsid w:val="00255A89"/>
    <w:rsid w:val="00262263"/>
    <w:rsid w:val="002631AA"/>
    <w:rsid w:val="00263424"/>
    <w:rsid w:val="0027153A"/>
    <w:rsid w:val="002722EF"/>
    <w:rsid w:val="00272EB2"/>
    <w:rsid w:val="00274A79"/>
    <w:rsid w:val="00280C15"/>
    <w:rsid w:val="0028272A"/>
    <w:rsid w:val="0028353B"/>
    <w:rsid w:val="00286449"/>
    <w:rsid w:val="0028773F"/>
    <w:rsid w:val="00290D94"/>
    <w:rsid w:val="002919B1"/>
    <w:rsid w:val="00295046"/>
    <w:rsid w:val="002A1968"/>
    <w:rsid w:val="002A40E7"/>
    <w:rsid w:val="002B13A0"/>
    <w:rsid w:val="002B13D9"/>
    <w:rsid w:val="002B1D58"/>
    <w:rsid w:val="002B4501"/>
    <w:rsid w:val="002B6065"/>
    <w:rsid w:val="002B652A"/>
    <w:rsid w:val="002B7B6A"/>
    <w:rsid w:val="002B7E8F"/>
    <w:rsid w:val="002C18C3"/>
    <w:rsid w:val="002C2DF8"/>
    <w:rsid w:val="002C5306"/>
    <w:rsid w:val="002C6286"/>
    <w:rsid w:val="002D11AB"/>
    <w:rsid w:val="002D40A8"/>
    <w:rsid w:val="002D4807"/>
    <w:rsid w:val="002D68E8"/>
    <w:rsid w:val="002D784F"/>
    <w:rsid w:val="002D78EA"/>
    <w:rsid w:val="002E044D"/>
    <w:rsid w:val="002E5A28"/>
    <w:rsid w:val="002F0853"/>
    <w:rsid w:val="002F0C91"/>
    <w:rsid w:val="002F14EE"/>
    <w:rsid w:val="002F634A"/>
    <w:rsid w:val="002F70A0"/>
    <w:rsid w:val="0030246E"/>
    <w:rsid w:val="00303FCA"/>
    <w:rsid w:val="00307F0F"/>
    <w:rsid w:val="00311C8A"/>
    <w:rsid w:val="00314E23"/>
    <w:rsid w:val="00320ACF"/>
    <w:rsid w:val="00320D14"/>
    <w:rsid w:val="00321868"/>
    <w:rsid w:val="00325122"/>
    <w:rsid w:val="00327EB3"/>
    <w:rsid w:val="00332005"/>
    <w:rsid w:val="0033226D"/>
    <w:rsid w:val="00337CA9"/>
    <w:rsid w:val="0034498D"/>
    <w:rsid w:val="00344EFA"/>
    <w:rsid w:val="0035176C"/>
    <w:rsid w:val="00351EF8"/>
    <w:rsid w:val="003529E8"/>
    <w:rsid w:val="00354A89"/>
    <w:rsid w:val="00354FE7"/>
    <w:rsid w:val="00361950"/>
    <w:rsid w:val="00362831"/>
    <w:rsid w:val="00370E3A"/>
    <w:rsid w:val="00371BDE"/>
    <w:rsid w:val="00371DE2"/>
    <w:rsid w:val="0037320A"/>
    <w:rsid w:val="00375AE2"/>
    <w:rsid w:val="003776A9"/>
    <w:rsid w:val="00377EEF"/>
    <w:rsid w:val="003820B8"/>
    <w:rsid w:val="003847E5"/>
    <w:rsid w:val="0038532A"/>
    <w:rsid w:val="003931F7"/>
    <w:rsid w:val="0039330C"/>
    <w:rsid w:val="0039333F"/>
    <w:rsid w:val="00393F20"/>
    <w:rsid w:val="003945AB"/>
    <w:rsid w:val="00395FC7"/>
    <w:rsid w:val="003A2C96"/>
    <w:rsid w:val="003A78A4"/>
    <w:rsid w:val="003B174E"/>
    <w:rsid w:val="003B1D5D"/>
    <w:rsid w:val="003B2588"/>
    <w:rsid w:val="003B25BC"/>
    <w:rsid w:val="003B2F51"/>
    <w:rsid w:val="003B4886"/>
    <w:rsid w:val="003B5436"/>
    <w:rsid w:val="003B65DB"/>
    <w:rsid w:val="003C13ED"/>
    <w:rsid w:val="003D655B"/>
    <w:rsid w:val="003E21E3"/>
    <w:rsid w:val="003E2D1F"/>
    <w:rsid w:val="003E4BEB"/>
    <w:rsid w:val="003F2B55"/>
    <w:rsid w:val="003F2EF1"/>
    <w:rsid w:val="00400B5A"/>
    <w:rsid w:val="00402323"/>
    <w:rsid w:val="00402A46"/>
    <w:rsid w:val="00406C89"/>
    <w:rsid w:val="00406D78"/>
    <w:rsid w:val="00407042"/>
    <w:rsid w:val="00410456"/>
    <w:rsid w:val="004117E8"/>
    <w:rsid w:val="004141C7"/>
    <w:rsid w:val="00414B31"/>
    <w:rsid w:val="00415F3D"/>
    <w:rsid w:val="004203DF"/>
    <w:rsid w:val="0042146D"/>
    <w:rsid w:val="004227FB"/>
    <w:rsid w:val="00422BDA"/>
    <w:rsid w:val="004259CD"/>
    <w:rsid w:val="00426359"/>
    <w:rsid w:val="00432FB3"/>
    <w:rsid w:val="00434780"/>
    <w:rsid w:val="00437A2A"/>
    <w:rsid w:val="00437B23"/>
    <w:rsid w:val="00440EA9"/>
    <w:rsid w:val="0044173E"/>
    <w:rsid w:val="00445703"/>
    <w:rsid w:val="00447050"/>
    <w:rsid w:val="00451893"/>
    <w:rsid w:val="00451D4C"/>
    <w:rsid w:val="00451FE1"/>
    <w:rsid w:val="00455507"/>
    <w:rsid w:val="004558C8"/>
    <w:rsid w:val="00457CEE"/>
    <w:rsid w:val="004622BD"/>
    <w:rsid w:val="0046278D"/>
    <w:rsid w:val="004715E1"/>
    <w:rsid w:val="004764C0"/>
    <w:rsid w:val="00487A96"/>
    <w:rsid w:val="00490F02"/>
    <w:rsid w:val="0049181D"/>
    <w:rsid w:val="0049277D"/>
    <w:rsid w:val="00492F7B"/>
    <w:rsid w:val="00493DA7"/>
    <w:rsid w:val="00494DDF"/>
    <w:rsid w:val="00494E95"/>
    <w:rsid w:val="004A2ED2"/>
    <w:rsid w:val="004B1640"/>
    <w:rsid w:val="004B22C2"/>
    <w:rsid w:val="004B22E9"/>
    <w:rsid w:val="004B420F"/>
    <w:rsid w:val="004B61AC"/>
    <w:rsid w:val="004B68CC"/>
    <w:rsid w:val="004B799A"/>
    <w:rsid w:val="004B7C45"/>
    <w:rsid w:val="004C018F"/>
    <w:rsid w:val="004C0A0C"/>
    <w:rsid w:val="004C0B26"/>
    <w:rsid w:val="004C5451"/>
    <w:rsid w:val="004C56C9"/>
    <w:rsid w:val="004C6287"/>
    <w:rsid w:val="004D24D0"/>
    <w:rsid w:val="004D3626"/>
    <w:rsid w:val="004D6EBA"/>
    <w:rsid w:val="004D7854"/>
    <w:rsid w:val="004E1400"/>
    <w:rsid w:val="004E26E1"/>
    <w:rsid w:val="004E451F"/>
    <w:rsid w:val="004F2F55"/>
    <w:rsid w:val="004F663F"/>
    <w:rsid w:val="00500B46"/>
    <w:rsid w:val="0050394B"/>
    <w:rsid w:val="00506D7D"/>
    <w:rsid w:val="00513F0F"/>
    <w:rsid w:val="00514ED6"/>
    <w:rsid w:val="00515280"/>
    <w:rsid w:val="0051570D"/>
    <w:rsid w:val="00516625"/>
    <w:rsid w:val="005313E8"/>
    <w:rsid w:val="00532CA9"/>
    <w:rsid w:val="00532F28"/>
    <w:rsid w:val="00534B28"/>
    <w:rsid w:val="00536C69"/>
    <w:rsid w:val="00540B4E"/>
    <w:rsid w:val="005417AB"/>
    <w:rsid w:val="00542053"/>
    <w:rsid w:val="00542407"/>
    <w:rsid w:val="00551296"/>
    <w:rsid w:val="00553D0E"/>
    <w:rsid w:val="00556DDC"/>
    <w:rsid w:val="005575CB"/>
    <w:rsid w:val="0056492A"/>
    <w:rsid w:val="00566C10"/>
    <w:rsid w:val="0056706E"/>
    <w:rsid w:val="00567B62"/>
    <w:rsid w:val="00570342"/>
    <w:rsid w:val="0057051E"/>
    <w:rsid w:val="00572EEE"/>
    <w:rsid w:val="005800D2"/>
    <w:rsid w:val="005813F6"/>
    <w:rsid w:val="00581EBB"/>
    <w:rsid w:val="00582025"/>
    <w:rsid w:val="0058304E"/>
    <w:rsid w:val="00585B06"/>
    <w:rsid w:val="00586534"/>
    <w:rsid w:val="00587C8C"/>
    <w:rsid w:val="00590D0A"/>
    <w:rsid w:val="005A09A6"/>
    <w:rsid w:val="005A1979"/>
    <w:rsid w:val="005A4178"/>
    <w:rsid w:val="005A4FCF"/>
    <w:rsid w:val="005A6FDF"/>
    <w:rsid w:val="005B3A35"/>
    <w:rsid w:val="005B4203"/>
    <w:rsid w:val="005B5FA5"/>
    <w:rsid w:val="005B7B60"/>
    <w:rsid w:val="005C4954"/>
    <w:rsid w:val="005C6D63"/>
    <w:rsid w:val="005D38C7"/>
    <w:rsid w:val="005D3B75"/>
    <w:rsid w:val="005E1C77"/>
    <w:rsid w:val="005F0520"/>
    <w:rsid w:val="005F24A6"/>
    <w:rsid w:val="005F2B46"/>
    <w:rsid w:val="005F363F"/>
    <w:rsid w:val="005F6855"/>
    <w:rsid w:val="0060060E"/>
    <w:rsid w:val="00602464"/>
    <w:rsid w:val="00602EE3"/>
    <w:rsid w:val="00603094"/>
    <w:rsid w:val="00605944"/>
    <w:rsid w:val="00606583"/>
    <w:rsid w:val="00606BFA"/>
    <w:rsid w:val="00607F3D"/>
    <w:rsid w:val="00611388"/>
    <w:rsid w:val="00612B13"/>
    <w:rsid w:val="00620D87"/>
    <w:rsid w:val="00621829"/>
    <w:rsid w:val="0063372B"/>
    <w:rsid w:val="00635374"/>
    <w:rsid w:val="006376BE"/>
    <w:rsid w:val="00640B1C"/>
    <w:rsid w:val="00640C0F"/>
    <w:rsid w:val="00643789"/>
    <w:rsid w:val="00644918"/>
    <w:rsid w:val="006460AB"/>
    <w:rsid w:val="00646AAD"/>
    <w:rsid w:val="006501DF"/>
    <w:rsid w:val="00650611"/>
    <w:rsid w:val="00654C82"/>
    <w:rsid w:val="0066270B"/>
    <w:rsid w:val="00663664"/>
    <w:rsid w:val="006653F4"/>
    <w:rsid w:val="006669D1"/>
    <w:rsid w:val="00671B1F"/>
    <w:rsid w:val="00672D88"/>
    <w:rsid w:val="006742E3"/>
    <w:rsid w:val="00675571"/>
    <w:rsid w:val="00676996"/>
    <w:rsid w:val="00676C62"/>
    <w:rsid w:val="006770A4"/>
    <w:rsid w:val="00677E4A"/>
    <w:rsid w:val="00681D8C"/>
    <w:rsid w:val="006839AC"/>
    <w:rsid w:val="006853CD"/>
    <w:rsid w:val="00690DCD"/>
    <w:rsid w:val="00695147"/>
    <w:rsid w:val="00695C40"/>
    <w:rsid w:val="006A1227"/>
    <w:rsid w:val="006A171D"/>
    <w:rsid w:val="006A6514"/>
    <w:rsid w:val="006A758D"/>
    <w:rsid w:val="006B2E96"/>
    <w:rsid w:val="006C02EB"/>
    <w:rsid w:val="006C4696"/>
    <w:rsid w:val="006C48C9"/>
    <w:rsid w:val="006C5913"/>
    <w:rsid w:val="006C77EB"/>
    <w:rsid w:val="006D3958"/>
    <w:rsid w:val="006D426D"/>
    <w:rsid w:val="006D7453"/>
    <w:rsid w:val="006E02BD"/>
    <w:rsid w:val="006E15DE"/>
    <w:rsid w:val="006E3C81"/>
    <w:rsid w:val="006E4955"/>
    <w:rsid w:val="006F11A1"/>
    <w:rsid w:val="006F28AB"/>
    <w:rsid w:val="006F5486"/>
    <w:rsid w:val="006F7B11"/>
    <w:rsid w:val="006F7BC9"/>
    <w:rsid w:val="00700FC1"/>
    <w:rsid w:val="00703709"/>
    <w:rsid w:val="007050D9"/>
    <w:rsid w:val="00705E15"/>
    <w:rsid w:val="007074E4"/>
    <w:rsid w:val="00711935"/>
    <w:rsid w:val="0071559B"/>
    <w:rsid w:val="0071640B"/>
    <w:rsid w:val="00716F8D"/>
    <w:rsid w:val="007211F6"/>
    <w:rsid w:val="00721400"/>
    <w:rsid w:val="00726D2A"/>
    <w:rsid w:val="00726FF2"/>
    <w:rsid w:val="00730C5E"/>
    <w:rsid w:val="007322C5"/>
    <w:rsid w:val="00732403"/>
    <w:rsid w:val="007332C0"/>
    <w:rsid w:val="00735769"/>
    <w:rsid w:val="007358FF"/>
    <w:rsid w:val="0074002D"/>
    <w:rsid w:val="0074038E"/>
    <w:rsid w:val="0074188B"/>
    <w:rsid w:val="00742E01"/>
    <w:rsid w:val="0074312C"/>
    <w:rsid w:val="00743991"/>
    <w:rsid w:val="007445E9"/>
    <w:rsid w:val="00746F37"/>
    <w:rsid w:val="00747269"/>
    <w:rsid w:val="00751D78"/>
    <w:rsid w:val="00755DC1"/>
    <w:rsid w:val="00757080"/>
    <w:rsid w:val="00761856"/>
    <w:rsid w:val="00763339"/>
    <w:rsid w:val="00764F2C"/>
    <w:rsid w:val="00767447"/>
    <w:rsid w:val="00767DC2"/>
    <w:rsid w:val="007715EC"/>
    <w:rsid w:val="007719B6"/>
    <w:rsid w:val="00776ED4"/>
    <w:rsid w:val="00777209"/>
    <w:rsid w:val="007774D7"/>
    <w:rsid w:val="00777FA8"/>
    <w:rsid w:val="0078201F"/>
    <w:rsid w:val="00782F97"/>
    <w:rsid w:val="00785A96"/>
    <w:rsid w:val="0078706E"/>
    <w:rsid w:val="007910C3"/>
    <w:rsid w:val="007927CA"/>
    <w:rsid w:val="00792981"/>
    <w:rsid w:val="007930EC"/>
    <w:rsid w:val="0079483C"/>
    <w:rsid w:val="00794AB6"/>
    <w:rsid w:val="007A3342"/>
    <w:rsid w:val="007A3DD7"/>
    <w:rsid w:val="007A44B3"/>
    <w:rsid w:val="007A7D06"/>
    <w:rsid w:val="007B0F2D"/>
    <w:rsid w:val="007B3561"/>
    <w:rsid w:val="007B40E7"/>
    <w:rsid w:val="007B565C"/>
    <w:rsid w:val="007C13B0"/>
    <w:rsid w:val="007C1771"/>
    <w:rsid w:val="007C34CB"/>
    <w:rsid w:val="007C469B"/>
    <w:rsid w:val="007C4FB9"/>
    <w:rsid w:val="007D23F5"/>
    <w:rsid w:val="007D2AAE"/>
    <w:rsid w:val="007D34AC"/>
    <w:rsid w:val="007D3CD1"/>
    <w:rsid w:val="007D5EFD"/>
    <w:rsid w:val="007E3C75"/>
    <w:rsid w:val="007E4403"/>
    <w:rsid w:val="007E78C8"/>
    <w:rsid w:val="007F2512"/>
    <w:rsid w:val="007F3B9B"/>
    <w:rsid w:val="007F6244"/>
    <w:rsid w:val="008038B2"/>
    <w:rsid w:val="00806970"/>
    <w:rsid w:val="008069E3"/>
    <w:rsid w:val="00814376"/>
    <w:rsid w:val="008166DB"/>
    <w:rsid w:val="0082340B"/>
    <w:rsid w:val="0082477F"/>
    <w:rsid w:val="00827D25"/>
    <w:rsid w:val="00834912"/>
    <w:rsid w:val="00834E10"/>
    <w:rsid w:val="00836E4A"/>
    <w:rsid w:val="00837BC3"/>
    <w:rsid w:val="00841544"/>
    <w:rsid w:val="008449D8"/>
    <w:rsid w:val="00845A0F"/>
    <w:rsid w:val="00850316"/>
    <w:rsid w:val="00850652"/>
    <w:rsid w:val="00850C09"/>
    <w:rsid w:val="00853827"/>
    <w:rsid w:val="0085589A"/>
    <w:rsid w:val="00856766"/>
    <w:rsid w:val="00861FBF"/>
    <w:rsid w:val="00865406"/>
    <w:rsid w:val="008672E3"/>
    <w:rsid w:val="0087055C"/>
    <w:rsid w:val="008717C3"/>
    <w:rsid w:val="00875C86"/>
    <w:rsid w:val="00880331"/>
    <w:rsid w:val="00880AAE"/>
    <w:rsid w:val="00881AA6"/>
    <w:rsid w:val="008836A7"/>
    <w:rsid w:val="00886B7E"/>
    <w:rsid w:val="00886C6E"/>
    <w:rsid w:val="00887066"/>
    <w:rsid w:val="00891DD7"/>
    <w:rsid w:val="00893CAF"/>
    <w:rsid w:val="00894FD3"/>
    <w:rsid w:val="008950C3"/>
    <w:rsid w:val="008A1A77"/>
    <w:rsid w:val="008A3492"/>
    <w:rsid w:val="008A713A"/>
    <w:rsid w:val="008A7756"/>
    <w:rsid w:val="008A7E94"/>
    <w:rsid w:val="008B2896"/>
    <w:rsid w:val="008C1155"/>
    <w:rsid w:val="008D2100"/>
    <w:rsid w:val="008E0EA5"/>
    <w:rsid w:val="008F0278"/>
    <w:rsid w:val="008F112B"/>
    <w:rsid w:val="008F157D"/>
    <w:rsid w:val="008F1FBA"/>
    <w:rsid w:val="008F209B"/>
    <w:rsid w:val="008F2663"/>
    <w:rsid w:val="008F3204"/>
    <w:rsid w:val="008F43A9"/>
    <w:rsid w:val="008F58F0"/>
    <w:rsid w:val="008F5995"/>
    <w:rsid w:val="008F6379"/>
    <w:rsid w:val="00900C07"/>
    <w:rsid w:val="0090720D"/>
    <w:rsid w:val="00911BEC"/>
    <w:rsid w:val="00912499"/>
    <w:rsid w:val="00913F93"/>
    <w:rsid w:val="0091435C"/>
    <w:rsid w:val="00916902"/>
    <w:rsid w:val="00923D39"/>
    <w:rsid w:val="009255E4"/>
    <w:rsid w:val="00926DE0"/>
    <w:rsid w:val="009272DB"/>
    <w:rsid w:val="00930CED"/>
    <w:rsid w:val="009352BC"/>
    <w:rsid w:val="00937BDD"/>
    <w:rsid w:val="009406C3"/>
    <w:rsid w:val="00945589"/>
    <w:rsid w:val="00954E5E"/>
    <w:rsid w:val="00965267"/>
    <w:rsid w:val="00966151"/>
    <w:rsid w:val="00966214"/>
    <w:rsid w:val="00966C3B"/>
    <w:rsid w:val="00967AB4"/>
    <w:rsid w:val="0097169D"/>
    <w:rsid w:val="009738B1"/>
    <w:rsid w:val="00973FFC"/>
    <w:rsid w:val="00974E89"/>
    <w:rsid w:val="00975F08"/>
    <w:rsid w:val="00984991"/>
    <w:rsid w:val="0099363D"/>
    <w:rsid w:val="009A1243"/>
    <w:rsid w:val="009A1E21"/>
    <w:rsid w:val="009A38DF"/>
    <w:rsid w:val="009A6113"/>
    <w:rsid w:val="009A6133"/>
    <w:rsid w:val="009B1D9A"/>
    <w:rsid w:val="009B2358"/>
    <w:rsid w:val="009B69CF"/>
    <w:rsid w:val="009C35D7"/>
    <w:rsid w:val="009C3DB5"/>
    <w:rsid w:val="009D25C8"/>
    <w:rsid w:val="009D2B15"/>
    <w:rsid w:val="009E0F6A"/>
    <w:rsid w:val="009E0F84"/>
    <w:rsid w:val="009E2172"/>
    <w:rsid w:val="009E3B91"/>
    <w:rsid w:val="009E43C0"/>
    <w:rsid w:val="009E4DE3"/>
    <w:rsid w:val="009E6179"/>
    <w:rsid w:val="009E7310"/>
    <w:rsid w:val="009F02E0"/>
    <w:rsid w:val="009F03A7"/>
    <w:rsid w:val="009F310D"/>
    <w:rsid w:val="009F32C3"/>
    <w:rsid w:val="009F36A2"/>
    <w:rsid w:val="009F6633"/>
    <w:rsid w:val="009F6EE0"/>
    <w:rsid w:val="00A00BD5"/>
    <w:rsid w:val="00A021DD"/>
    <w:rsid w:val="00A05E2D"/>
    <w:rsid w:val="00A07B82"/>
    <w:rsid w:val="00A10215"/>
    <w:rsid w:val="00A10F80"/>
    <w:rsid w:val="00A11232"/>
    <w:rsid w:val="00A14F20"/>
    <w:rsid w:val="00A16D0E"/>
    <w:rsid w:val="00A2138B"/>
    <w:rsid w:val="00A22BB8"/>
    <w:rsid w:val="00A3222F"/>
    <w:rsid w:val="00A418A0"/>
    <w:rsid w:val="00A42EE5"/>
    <w:rsid w:val="00A43696"/>
    <w:rsid w:val="00A44452"/>
    <w:rsid w:val="00A44692"/>
    <w:rsid w:val="00A47C54"/>
    <w:rsid w:val="00A562D2"/>
    <w:rsid w:val="00A56A41"/>
    <w:rsid w:val="00A5760D"/>
    <w:rsid w:val="00A576EB"/>
    <w:rsid w:val="00A60A1B"/>
    <w:rsid w:val="00A64F8A"/>
    <w:rsid w:val="00A66BE9"/>
    <w:rsid w:val="00A7538D"/>
    <w:rsid w:val="00A75710"/>
    <w:rsid w:val="00A757FE"/>
    <w:rsid w:val="00A77924"/>
    <w:rsid w:val="00A81B79"/>
    <w:rsid w:val="00A8378F"/>
    <w:rsid w:val="00A919D2"/>
    <w:rsid w:val="00A924C9"/>
    <w:rsid w:val="00A95A3D"/>
    <w:rsid w:val="00A974B7"/>
    <w:rsid w:val="00AA01AD"/>
    <w:rsid w:val="00AA0C35"/>
    <w:rsid w:val="00AA3001"/>
    <w:rsid w:val="00AB4643"/>
    <w:rsid w:val="00AB5BE3"/>
    <w:rsid w:val="00AB61D8"/>
    <w:rsid w:val="00AB75CC"/>
    <w:rsid w:val="00AC3803"/>
    <w:rsid w:val="00AC58D8"/>
    <w:rsid w:val="00AD0B9A"/>
    <w:rsid w:val="00AD5874"/>
    <w:rsid w:val="00AE0CCD"/>
    <w:rsid w:val="00AE2D00"/>
    <w:rsid w:val="00AE480A"/>
    <w:rsid w:val="00AE58DF"/>
    <w:rsid w:val="00AE7777"/>
    <w:rsid w:val="00AF3C85"/>
    <w:rsid w:val="00AF7D4F"/>
    <w:rsid w:val="00B0204F"/>
    <w:rsid w:val="00B02B9C"/>
    <w:rsid w:val="00B0415B"/>
    <w:rsid w:val="00B04A50"/>
    <w:rsid w:val="00B14366"/>
    <w:rsid w:val="00B200FF"/>
    <w:rsid w:val="00B2072F"/>
    <w:rsid w:val="00B24F93"/>
    <w:rsid w:val="00B2505D"/>
    <w:rsid w:val="00B319B8"/>
    <w:rsid w:val="00B3225F"/>
    <w:rsid w:val="00B37E6E"/>
    <w:rsid w:val="00B37F94"/>
    <w:rsid w:val="00B40051"/>
    <w:rsid w:val="00B41538"/>
    <w:rsid w:val="00B43100"/>
    <w:rsid w:val="00B467F3"/>
    <w:rsid w:val="00B470B1"/>
    <w:rsid w:val="00B54B59"/>
    <w:rsid w:val="00B54F88"/>
    <w:rsid w:val="00B57ACD"/>
    <w:rsid w:val="00B57DED"/>
    <w:rsid w:val="00B72037"/>
    <w:rsid w:val="00B729F7"/>
    <w:rsid w:val="00B7367D"/>
    <w:rsid w:val="00B74A2B"/>
    <w:rsid w:val="00B81FF9"/>
    <w:rsid w:val="00B84500"/>
    <w:rsid w:val="00B85E5C"/>
    <w:rsid w:val="00B85F3C"/>
    <w:rsid w:val="00B85F83"/>
    <w:rsid w:val="00B86211"/>
    <w:rsid w:val="00B8688E"/>
    <w:rsid w:val="00B86E3B"/>
    <w:rsid w:val="00B9241E"/>
    <w:rsid w:val="00BA0704"/>
    <w:rsid w:val="00BA22BA"/>
    <w:rsid w:val="00BA6D95"/>
    <w:rsid w:val="00BA7BB4"/>
    <w:rsid w:val="00BB2166"/>
    <w:rsid w:val="00BB51CA"/>
    <w:rsid w:val="00BB51F4"/>
    <w:rsid w:val="00BB543E"/>
    <w:rsid w:val="00BC16D3"/>
    <w:rsid w:val="00BC54D9"/>
    <w:rsid w:val="00BC7D9F"/>
    <w:rsid w:val="00BD0440"/>
    <w:rsid w:val="00BD1788"/>
    <w:rsid w:val="00BD1ACE"/>
    <w:rsid w:val="00BD1C7F"/>
    <w:rsid w:val="00BD296E"/>
    <w:rsid w:val="00BD2A0A"/>
    <w:rsid w:val="00BD3CC2"/>
    <w:rsid w:val="00BD5A3B"/>
    <w:rsid w:val="00BD7DA0"/>
    <w:rsid w:val="00BE65E0"/>
    <w:rsid w:val="00BE6791"/>
    <w:rsid w:val="00BF067C"/>
    <w:rsid w:val="00BF168C"/>
    <w:rsid w:val="00BF4434"/>
    <w:rsid w:val="00BF5576"/>
    <w:rsid w:val="00C060DC"/>
    <w:rsid w:val="00C071BA"/>
    <w:rsid w:val="00C11069"/>
    <w:rsid w:val="00C11EF1"/>
    <w:rsid w:val="00C14D39"/>
    <w:rsid w:val="00C15632"/>
    <w:rsid w:val="00C17672"/>
    <w:rsid w:val="00C21DBD"/>
    <w:rsid w:val="00C24BCD"/>
    <w:rsid w:val="00C250F3"/>
    <w:rsid w:val="00C253C5"/>
    <w:rsid w:val="00C25841"/>
    <w:rsid w:val="00C3048C"/>
    <w:rsid w:val="00C305E3"/>
    <w:rsid w:val="00C34563"/>
    <w:rsid w:val="00C352F1"/>
    <w:rsid w:val="00C3573F"/>
    <w:rsid w:val="00C35B16"/>
    <w:rsid w:val="00C400BB"/>
    <w:rsid w:val="00C503FF"/>
    <w:rsid w:val="00C51336"/>
    <w:rsid w:val="00C51C50"/>
    <w:rsid w:val="00C61073"/>
    <w:rsid w:val="00C6220E"/>
    <w:rsid w:val="00C623DB"/>
    <w:rsid w:val="00C62F2F"/>
    <w:rsid w:val="00C72209"/>
    <w:rsid w:val="00C763D1"/>
    <w:rsid w:val="00C76803"/>
    <w:rsid w:val="00C76A73"/>
    <w:rsid w:val="00C77872"/>
    <w:rsid w:val="00C8027A"/>
    <w:rsid w:val="00C93F80"/>
    <w:rsid w:val="00C95320"/>
    <w:rsid w:val="00C9628B"/>
    <w:rsid w:val="00C96D6B"/>
    <w:rsid w:val="00CB13B0"/>
    <w:rsid w:val="00CB39FC"/>
    <w:rsid w:val="00CB3EE7"/>
    <w:rsid w:val="00CB5C96"/>
    <w:rsid w:val="00CB66A6"/>
    <w:rsid w:val="00CC2BC4"/>
    <w:rsid w:val="00CC5FDA"/>
    <w:rsid w:val="00CD0B6C"/>
    <w:rsid w:val="00CD1CF5"/>
    <w:rsid w:val="00CD7C13"/>
    <w:rsid w:val="00CE4575"/>
    <w:rsid w:val="00CF165C"/>
    <w:rsid w:val="00CF4703"/>
    <w:rsid w:val="00CF5500"/>
    <w:rsid w:val="00CF7173"/>
    <w:rsid w:val="00D0128E"/>
    <w:rsid w:val="00D03277"/>
    <w:rsid w:val="00D05CDE"/>
    <w:rsid w:val="00D06797"/>
    <w:rsid w:val="00D105AE"/>
    <w:rsid w:val="00D10B66"/>
    <w:rsid w:val="00D11938"/>
    <w:rsid w:val="00D15B86"/>
    <w:rsid w:val="00D248E3"/>
    <w:rsid w:val="00D25423"/>
    <w:rsid w:val="00D2622A"/>
    <w:rsid w:val="00D31B8B"/>
    <w:rsid w:val="00D32C90"/>
    <w:rsid w:val="00D333F1"/>
    <w:rsid w:val="00D34ABA"/>
    <w:rsid w:val="00D35A72"/>
    <w:rsid w:val="00D364BC"/>
    <w:rsid w:val="00D37D44"/>
    <w:rsid w:val="00D41567"/>
    <w:rsid w:val="00D43478"/>
    <w:rsid w:val="00D43570"/>
    <w:rsid w:val="00D4398C"/>
    <w:rsid w:val="00D5183B"/>
    <w:rsid w:val="00D52883"/>
    <w:rsid w:val="00D5592B"/>
    <w:rsid w:val="00D57E59"/>
    <w:rsid w:val="00D62125"/>
    <w:rsid w:val="00D65A76"/>
    <w:rsid w:val="00D71C15"/>
    <w:rsid w:val="00D729BB"/>
    <w:rsid w:val="00D740F7"/>
    <w:rsid w:val="00D75754"/>
    <w:rsid w:val="00D76E89"/>
    <w:rsid w:val="00D80F9A"/>
    <w:rsid w:val="00D83628"/>
    <w:rsid w:val="00D862CD"/>
    <w:rsid w:val="00D9392B"/>
    <w:rsid w:val="00D94015"/>
    <w:rsid w:val="00D94E7B"/>
    <w:rsid w:val="00D95826"/>
    <w:rsid w:val="00DA0655"/>
    <w:rsid w:val="00DB278D"/>
    <w:rsid w:val="00DB307F"/>
    <w:rsid w:val="00DB4B5D"/>
    <w:rsid w:val="00DC651B"/>
    <w:rsid w:val="00DC6654"/>
    <w:rsid w:val="00DC6F8D"/>
    <w:rsid w:val="00DC6FD1"/>
    <w:rsid w:val="00DC75BB"/>
    <w:rsid w:val="00DD018C"/>
    <w:rsid w:val="00DD22AE"/>
    <w:rsid w:val="00DD49A2"/>
    <w:rsid w:val="00DD4DC3"/>
    <w:rsid w:val="00DD76EB"/>
    <w:rsid w:val="00DE1BCC"/>
    <w:rsid w:val="00DE3274"/>
    <w:rsid w:val="00DF5FBD"/>
    <w:rsid w:val="00DF5FDB"/>
    <w:rsid w:val="00DF6215"/>
    <w:rsid w:val="00E06E3F"/>
    <w:rsid w:val="00E0706A"/>
    <w:rsid w:val="00E0730D"/>
    <w:rsid w:val="00E1000F"/>
    <w:rsid w:val="00E102F9"/>
    <w:rsid w:val="00E147F6"/>
    <w:rsid w:val="00E15591"/>
    <w:rsid w:val="00E15D08"/>
    <w:rsid w:val="00E172EF"/>
    <w:rsid w:val="00E20303"/>
    <w:rsid w:val="00E25D5E"/>
    <w:rsid w:val="00E313E2"/>
    <w:rsid w:val="00E4459A"/>
    <w:rsid w:val="00E44AD9"/>
    <w:rsid w:val="00E44E6E"/>
    <w:rsid w:val="00E46DC6"/>
    <w:rsid w:val="00E47DEC"/>
    <w:rsid w:val="00E556FC"/>
    <w:rsid w:val="00E5719D"/>
    <w:rsid w:val="00E60304"/>
    <w:rsid w:val="00E62630"/>
    <w:rsid w:val="00E6405B"/>
    <w:rsid w:val="00E657F0"/>
    <w:rsid w:val="00E66874"/>
    <w:rsid w:val="00E717EC"/>
    <w:rsid w:val="00E71AD0"/>
    <w:rsid w:val="00E73B27"/>
    <w:rsid w:val="00E759E0"/>
    <w:rsid w:val="00E76C44"/>
    <w:rsid w:val="00E8134C"/>
    <w:rsid w:val="00E83EB0"/>
    <w:rsid w:val="00E847CB"/>
    <w:rsid w:val="00E85C30"/>
    <w:rsid w:val="00E879E2"/>
    <w:rsid w:val="00E94898"/>
    <w:rsid w:val="00E95C8B"/>
    <w:rsid w:val="00E961D3"/>
    <w:rsid w:val="00EA39BA"/>
    <w:rsid w:val="00EA57E8"/>
    <w:rsid w:val="00EA5968"/>
    <w:rsid w:val="00EA682A"/>
    <w:rsid w:val="00EA76D5"/>
    <w:rsid w:val="00EB5610"/>
    <w:rsid w:val="00EC04F1"/>
    <w:rsid w:val="00EC3301"/>
    <w:rsid w:val="00EC5045"/>
    <w:rsid w:val="00EC5420"/>
    <w:rsid w:val="00ED006B"/>
    <w:rsid w:val="00ED1ADA"/>
    <w:rsid w:val="00ED3EA0"/>
    <w:rsid w:val="00ED6C0F"/>
    <w:rsid w:val="00ED7C5F"/>
    <w:rsid w:val="00EE0456"/>
    <w:rsid w:val="00EE102B"/>
    <w:rsid w:val="00EE2D5B"/>
    <w:rsid w:val="00EE340F"/>
    <w:rsid w:val="00EE3DC3"/>
    <w:rsid w:val="00EE41D6"/>
    <w:rsid w:val="00EE60EC"/>
    <w:rsid w:val="00EE6114"/>
    <w:rsid w:val="00EF1657"/>
    <w:rsid w:val="00EF3499"/>
    <w:rsid w:val="00EF4324"/>
    <w:rsid w:val="00EF4AF7"/>
    <w:rsid w:val="00EF5BC4"/>
    <w:rsid w:val="00EF5FA4"/>
    <w:rsid w:val="00EF6777"/>
    <w:rsid w:val="00F0039C"/>
    <w:rsid w:val="00F0216F"/>
    <w:rsid w:val="00F03D8B"/>
    <w:rsid w:val="00F07E60"/>
    <w:rsid w:val="00F1085C"/>
    <w:rsid w:val="00F10E5B"/>
    <w:rsid w:val="00F11B2E"/>
    <w:rsid w:val="00F15D2D"/>
    <w:rsid w:val="00F20BF2"/>
    <w:rsid w:val="00F25E3C"/>
    <w:rsid w:val="00F25FBA"/>
    <w:rsid w:val="00F34DD5"/>
    <w:rsid w:val="00F362B2"/>
    <w:rsid w:val="00F36F56"/>
    <w:rsid w:val="00F41889"/>
    <w:rsid w:val="00F41DDE"/>
    <w:rsid w:val="00F421BB"/>
    <w:rsid w:val="00F423A9"/>
    <w:rsid w:val="00F42A7E"/>
    <w:rsid w:val="00F43246"/>
    <w:rsid w:val="00F442DB"/>
    <w:rsid w:val="00F47FF2"/>
    <w:rsid w:val="00F51F29"/>
    <w:rsid w:val="00F53DF1"/>
    <w:rsid w:val="00F5557F"/>
    <w:rsid w:val="00F55EC9"/>
    <w:rsid w:val="00F608EF"/>
    <w:rsid w:val="00F61104"/>
    <w:rsid w:val="00F628E0"/>
    <w:rsid w:val="00F62D05"/>
    <w:rsid w:val="00F63C49"/>
    <w:rsid w:val="00F641FD"/>
    <w:rsid w:val="00F70A3D"/>
    <w:rsid w:val="00F71DBC"/>
    <w:rsid w:val="00F72C3A"/>
    <w:rsid w:val="00F75984"/>
    <w:rsid w:val="00F85767"/>
    <w:rsid w:val="00F85C95"/>
    <w:rsid w:val="00F864FA"/>
    <w:rsid w:val="00F86C7A"/>
    <w:rsid w:val="00F86CBE"/>
    <w:rsid w:val="00F87F95"/>
    <w:rsid w:val="00F923F7"/>
    <w:rsid w:val="00F924A8"/>
    <w:rsid w:val="00F939E5"/>
    <w:rsid w:val="00F96B6A"/>
    <w:rsid w:val="00F97561"/>
    <w:rsid w:val="00F979CF"/>
    <w:rsid w:val="00FA3F2C"/>
    <w:rsid w:val="00FB4F29"/>
    <w:rsid w:val="00FB5D2C"/>
    <w:rsid w:val="00FC1C47"/>
    <w:rsid w:val="00FC1EA1"/>
    <w:rsid w:val="00FD112D"/>
    <w:rsid w:val="00FD2E42"/>
    <w:rsid w:val="00FD4CBD"/>
    <w:rsid w:val="00FE4916"/>
    <w:rsid w:val="00FF1ADF"/>
    <w:rsid w:val="00FF1B9D"/>
    <w:rsid w:val="00FF243D"/>
    <w:rsid w:val="00FF4756"/>
    <w:rsid w:val="00FF4B2B"/>
    <w:rsid w:val="00FF6D7E"/>
    <w:rsid w:val="02A824D4"/>
    <w:rsid w:val="046C5CDE"/>
    <w:rsid w:val="0597244B"/>
    <w:rsid w:val="05E530CE"/>
    <w:rsid w:val="06400C4E"/>
    <w:rsid w:val="06620BC5"/>
    <w:rsid w:val="07305958"/>
    <w:rsid w:val="08303024"/>
    <w:rsid w:val="0A04465D"/>
    <w:rsid w:val="0AB16F92"/>
    <w:rsid w:val="0B2F4E26"/>
    <w:rsid w:val="0B77033A"/>
    <w:rsid w:val="0BA1703F"/>
    <w:rsid w:val="0BF049B2"/>
    <w:rsid w:val="0CC779D3"/>
    <w:rsid w:val="0D99704D"/>
    <w:rsid w:val="0EE96032"/>
    <w:rsid w:val="102B440F"/>
    <w:rsid w:val="10BF25DB"/>
    <w:rsid w:val="113F162A"/>
    <w:rsid w:val="12E0359D"/>
    <w:rsid w:val="134505B1"/>
    <w:rsid w:val="13D75485"/>
    <w:rsid w:val="13DF4E27"/>
    <w:rsid w:val="145E5C96"/>
    <w:rsid w:val="148D5AE9"/>
    <w:rsid w:val="151839A2"/>
    <w:rsid w:val="15FE4B84"/>
    <w:rsid w:val="177E15D6"/>
    <w:rsid w:val="178821CD"/>
    <w:rsid w:val="18477C1A"/>
    <w:rsid w:val="188835B5"/>
    <w:rsid w:val="1A7365DD"/>
    <w:rsid w:val="1A827F75"/>
    <w:rsid w:val="1C166281"/>
    <w:rsid w:val="1C9B0535"/>
    <w:rsid w:val="1DDC7057"/>
    <w:rsid w:val="1DF2410E"/>
    <w:rsid w:val="1DF4614E"/>
    <w:rsid w:val="1F5844BB"/>
    <w:rsid w:val="1F6B68E4"/>
    <w:rsid w:val="1FC85AE5"/>
    <w:rsid w:val="208F6602"/>
    <w:rsid w:val="20F75A0D"/>
    <w:rsid w:val="217552EE"/>
    <w:rsid w:val="21986530"/>
    <w:rsid w:val="2240394D"/>
    <w:rsid w:val="229E48DB"/>
    <w:rsid w:val="230C51D4"/>
    <w:rsid w:val="244445F6"/>
    <w:rsid w:val="25A54863"/>
    <w:rsid w:val="26EE4083"/>
    <w:rsid w:val="276E6F66"/>
    <w:rsid w:val="27D668C5"/>
    <w:rsid w:val="28100029"/>
    <w:rsid w:val="285E6FE6"/>
    <w:rsid w:val="2997481F"/>
    <w:rsid w:val="29CB24D4"/>
    <w:rsid w:val="2A393627"/>
    <w:rsid w:val="2A3C5105"/>
    <w:rsid w:val="2A433BF7"/>
    <w:rsid w:val="2BB47895"/>
    <w:rsid w:val="2C136339"/>
    <w:rsid w:val="2C576EA8"/>
    <w:rsid w:val="2CA13945"/>
    <w:rsid w:val="2F1C3757"/>
    <w:rsid w:val="30D36097"/>
    <w:rsid w:val="32710D57"/>
    <w:rsid w:val="32AE25DA"/>
    <w:rsid w:val="32E9521D"/>
    <w:rsid w:val="35DF7E5C"/>
    <w:rsid w:val="36B424C7"/>
    <w:rsid w:val="37662480"/>
    <w:rsid w:val="37FD2000"/>
    <w:rsid w:val="388446B7"/>
    <w:rsid w:val="38A02D03"/>
    <w:rsid w:val="38B47A63"/>
    <w:rsid w:val="38E5105E"/>
    <w:rsid w:val="39204330"/>
    <w:rsid w:val="395078E9"/>
    <w:rsid w:val="395863A3"/>
    <w:rsid w:val="39F4132D"/>
    <w:rsid w:val="3A6C4E35"/>
    <w:rsid w:val="3B250E06"/>
    <w:rsid w:val="3BA23236"/>
    <w:rsid w:val="3C8B5A78"/>
    <w:rsid w:val="3CA8487C"/>
    <w:rsid w:val="3CB7686D"/>
    <w:rsid w:val="3CD76F0F"/>
    <w:rsid w:val="3D5070A5"/>
    <w:rsid w:val="3DF24001"/>
    <w:rsid w:val="3E4E4FAF"/>
    <w:rsid w:val="3E9A1FA2"/>
    <w:rsid w:val="3F226851"/>
    <w:rsid w:val="40E83499"/>
    <w:rsid w:val="40F40EA9"/>
    <w:rsid w:val="41886A2A"/>
    <w:rsid w:val="422E312E"/>
    <w:rsid w:val="425E24A0"/>
    <w:rsid w:val="435117C9"/>
    <w:rsid w:val="436332AB"/>
    <w:rsid w:val="449812F5"/>
    <w:rsid w:val="44C47738"/>
    <w:rsid w:val="46310E27"/>
    <w:rsid w:val="47541888"/>
    <w:rsid w:val="477B5067"/>
    <w:rsid w:val="47D843D8"/>
    <w:rsid w:val="484D1367"/>
    <w:rsid w:val="4904108C"/>
    <w:rsid w:val="4A7151EF"/>
    <w:rsid w:val="4B096D2F"/>
    <w:rsid w:val="4BB9615E"/>
    <w:rsid w:val="4C0D668D"/>
    <w:rsid w:val="4CF41627"/>
    <w:rsid w:val="4D5C1497"/>
    <w:rsid w:val="4DD03C33"/>
    <w:rsid w:val="4ECC0997"/>
    <w:rsid w:val="4F524CF2"/>
    <w:rsid w:val="500770BE"/>
    <w:rsid w:val="522B1438"/>
    <w:rsid w:val="5338205E"/>
    <w:rsid w:val="54E0386A"/>
    <w:rsid w:val="56B23ED5"/>
    <w:rsid w:val="57E04976"/>
    <w:rsid w:val="58400918"/>
    <w:rsid w:val="584F0427"/>
    <w:rsid w:val="593744A0"/>
    <w:rsid w:val="59374BDB"/>
    <w:rsid w:val="5A382064"/>
    <w:rsid w:val="5B127639"/>
    <w:rsid w:val="5B136F0D"/>
    <w:rsid w:val="5BE469A5"/>
    <w:rsid w:val="5D79399F"/>
    <w:rsid w:val="5DFA39CC"/>
    <w:rsid w:val="5E39312E"/>
    <w:rsid w:val="5E693A13"/>
    <w:rsid w:val="5EF25172"/>
    <w:rsid w:val="5EF65A2F"/>
    <w:rsid w:val="5F2C01FB"/>
    <w:rsid w:val="5FC8258D"/>
    <w:rsid w:val="61FC3C19"/>
    <w:rsid w:val="622B135F"/>
    <w:rsid w:val="62B430C4"/>
    <w:rsid w:val="634973A8"/>
    <w:rsid w:val="6617677F"/>
    <w:rsid w:val="668134E4"/>
    <w:rsid w:val="66EE5832"/>
    <w:rsid w:val="685017A0"/>
    <w:rsid w:val="68C11979"/>
    <w:rsid w:val="68C61A62"/>
    <w:rsid w:val="698F62F8"/>
    <w:rsid w:val="6A5E1D79"/>
    <w:rsid w:val="6A8C42A6"/>
    <w:rsid w:val="6B2A62D8"/>
    <w:rsid w:val="6B533A81"/>
    <w:rsid w:val="6C891725"/>
    <w:rsid w:val="6D9263B7"/>
    <w:rsid w:val="6D940381"/>
    <w:rsid w:val="6D9D56AE"/>
    <w:rsid w:val="6F984159"/>
    <w:rsid w:val="6FF22B2F"/>
    <w:rsid w:val="70F51137"/>
    <w:rsid w:val="717F5A62"/>
    <w:rsid w:val="718F50E7"/>
    <w:rsid w:val="7260296B"/>
    <w:rsid w:val="729A75CE"/>
    <w:rsid w:val="73A81E79"/>
    <w:rsid w:val="7541402E"/>
    <w:rsid w:val="75A650F5"/>
    <w:rsid w:val="75FE7075"/>
    <w:rsid w:val="76BC5FF8"/>
    <w:rsid w:val="76DC6F10"/>
    <w:rsid w:val="778B6351"/>
    <w:rsid w:val="77B51620"/>
    <w:rsid w:val="79BC4EE7"/>
    <w:rsid w:val="7A1545F8"/>
    <w:rsid w:val="7A3F20D8"/>
    <w:rsid w:val="7A473FDE"/>
    <w:rsid w:val="7B0C59FB"/>
    <w:rsid w:val="7B3A4316"/>
    <w:rsid w:val="7B9B30A7"/>
    <w:rsid w:val="7BC32610"/>
    <w:rsid w:val="7C5F7DAC"/>
    <w:rsid w:val="7C8F0691"/>
    <w:rsid w:val="7C965027"/>
    <w:rsid w:val="7CD2360B"/>
    <w:rsid w:val="7E3447D0"/>
    <w:rsid w:val="7ED33AD1"/>
    <w:rsid w:val="7F290C9E"/>
    <w:rsid w:val="7F757B36"/>
    <w:rsid w:val="7F92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nhideWhenUsed="0" w:uiPriority="0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5"/>
    <w:basedOn w:val="1"/>
    <w:next w:val="1"/>
    <w:link w:val="24"/>
    <w:qFormat/>
    <w:locked/>
    <w:uiPriority w:val="0"/>
    <w:pPr>
      <w:keepNext/>
      <w:widowControl/>
      <w:jc w:val="left"/>
      <w:outlineLvl w:val="4"/>
    </w:pPr>
    <w:rPr>
      <w:b/>
      <w:bCs/>
      <w:kern w:val="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itle"/>
    <w:basedOn w:val="1"/>
    <w:next w:val="1"/>
    <w:link w:val="26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locked/>
    <w:uiPriority w:val="22"/>
    <w:rPr>
      <w:b/>
      <w:bCs/>
    </w:rPr>
  </w:style>
  <w:style w:type="character" w:styleId="13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4">
    <w:name w:val="标题 1 Char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页眉 Char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link w:val="5"/>
    <w:qFormat/>
    <w:locked/>
    <w:uiPriority w:val="99"/>
    <w:rPr>
      <w:rFonts w:cs="Times New Roman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框文本 Char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styleId="19">
    <w:name w:val="Placeholder Text"/>
    <w:semiHidden/>
    <w:qFormat/>
    <w:uiPriority w:val="99"/>
    <w:rPr>
      <w:rFonts w:cs="Times New Roman"/>
      <w:color w:val="808080"/>
    </w:rPr>
  </w:style>
  <w:style w:type="paragraph" w:customStyle="1" w:styleId="20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1">
    <w:name w:val="列出段落2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2">
    <w:name w:val="Indent 1"/>
    <w:basedOn w:val="1"/>
    <w:qFormat/>
    <w:uiPriority w:val="99"/>
    <w:pPr>
      <w:widowControl/>
      <w:spacing w:before="240"/>
      <w:ind w:left="576"/>
      <w:jc w:val="left"/>
    </w:pPr>
    <w:rPr>
      <w:rFonts w:ascii="Arial" w:hAnsi="Arial"/>
      <w:kern w:val="0"/>
      <w:sz w:val="20"/>
      <w:szCs w:val="20"/>
    </w:rPr>
  </w:style>
  <w:style w:type="paragraph" w:customStyle="1" w:styleId="2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24">
    <w:name w:val="标题 5 Char"/>
    <w:link w:val="3"/>
    <w:qFormat/>
    <w:uiPriority w:val="0"/>
    <w:rPr>
      <w:rFonts w:ascii="Times New Roman" w:hAnsi="Times New Roman"/>
      <w:b/>
      <w:bCs/>
      <w:sz w:val="21"/>
    </w:rPr>
  </w:style>
  <w:style w:type="paragraph" w:customStyle="1" w:styleId="25">
    <w:name w:val="列出段落3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6">
    <w:name w:val="标题 Char"/>
    <w:link w:val="8"/>
    <w:qFormat/>
    <w:uiPriority w:val="0"/>
    <w:rPr>
      <w:rFonts w:ascii="Cambria" w:hAnsi="Cambria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705</Words>
  <Characters>801</Characters>
  <Lines>5</Lines>
  <Paragraphs>1</Paragraphs>
  <TotalTime>0</TotalTime>
  <ScaleCrop>false</ScaleCrop>
  <LinksUpToDate>false</LinksUpToDate>
  <CharactersWithSpaces>849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2016-09-29T05:41:00Z</dcterms:created>
  <dc:creator>123456</dc:creator>
  <cp:lastModifiedBy>王福鑫Alex</cp:lastModifiedBy>
  <cp:lastPrinted>2024-11-28T01:51:00Z</cp:lastPrinted>
  <dcterms:modified xsi:type="dcterms:W3CDTF">2024-12-13T03:17:14Z</dcterms:modified>
  <dc:title>制定部门</dc:title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80AA12610189420BA39CCBD5DDDB44C2_13</vt:lpwstr>
  </property>
</Properties>
</file>